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C2" w:rsidRPr="00DF6219" w:rsidRDefault="00A65CC2" w:rsidP="00051993">
      <w:pPr>
        <w:spacing w:beforeLines="200" w:before="624" w:line="360" w:lineRule="auto"/>
        <w:jc w:val="center"/>
        <w:rPr>
          <w:rFonts w:ascii="华文中宋" w:eastAsia="华文中宋" w:hAnsi="华文中宋"/>
          <w:sz w:val="44"/>
          <w:szCs w:val="44"/>
        </w:rPr>
      </w:pPr>
      <w:bookmarkStart w:id="0" w:name="_Toc11641050"/>
      <w:bookmarkStart w:id="1" w:name="_Toc12789052"/>
      <w:bookmarkStart w:id="2" w:name="_Toc176315512"/>
      <w:r w:rsidRPr="00DF6219">
        <w:rPr>
          <w:rFonts w:ascii="华文中宋" w:eastAsia="华文中宋" w:hAnsi="华文中宋" w:hint="eastAsia"/>
          <w:sz w:val="44"/>
          <w:szCs w:val="44"/>
        </w:rPr>
        <w:t>江苏师范大学科文学院</w:t>
      </w:r>
    </w:p>
    <w:p w:rsidR="00A65CC2" w:rsidRPr="00DF6219" w:rsidRDefault="00A65CC2" w:rsidP="00A65CC2">
      <w:pPr>
        <w:spacing w:line="360" w:lineRule="auto"/>
        <w:jc w:val="center"/>
        <w:rPr>
          <w:rFonts w:ascii="华文中宋" w:eastAsia="华文中宋" w:hAnsi="华文中宋"/>
          <w:b/>
          <w:spacing w:val="56"/>
          <w:sz w:val="52"/>
          <w:szCs w:val="52"/>
        </w:rPr>
      </w:pPr>
      <w:r w:rsidRPr="00DF6219">
        <w:rPr>
          <w:rFonts w:ascii="华文中宋" w:eastAsia="华文中宋" w:hAnsi="华文中宋"/>
          <w:b/>
          <w:spacing w:val="56"/>
          <w:sz w:val="52"/>
          <w:szCs w:val="52"/>
        </w:rPr>
        <w:t>摄像设备</w:t>
      </w:r>
    </w:p>
    <w:p w:rsidR="00A65CC2" w:rsidRPr="00DF6219" w:rsidRDefault="00A65CC2" w:rsidP="00A65CC2">
      <w:pPr>
        <w:spacing w:line="360" w:lineRule="auto"/>
        <w:jc w:val="center"/>
        <w:rPr>
          <w:rFonts w:ascii="楷体_GB2312" w:eastAsia="楷体_GB2312"/>
          <w:b/>
          <w:sz w:val="36"/>
          <w:szCs w:val="36"/>
        </w:rPr>
      </w:pPr>
    </w:p>
    <w:p w:rsidR="00A65CC2" w:rsidRPr="00DF6219" w:rsidRDefault="00A65CC2" w:rsidP="00A65CC2">
      <w:pPr>
        <w:spacing w:line="360" w:lineRule="auto"/>
        <w:jc w:val="center"/>
        <w:rPr>
          <w:rFonts w:ascii="楷体_GB2312" w:eastAsia="楷体_GB2312"/>
          <w:b/>
          <w:sz w:val="30"/>
          <w:szCs w:val="30"/>
        </w:rPr>
      </w:pPr>
      <w:r w:rsidRPr="00DF6219">
        <w:rPr>
          <w:rFonts w:ascii="楷体_GB2312" w:eastAsia="楷体_GB2312" w:hint="eastAsia"/>
          <w:b/>
          <w:sz w:val="30"/>
          <w:szCs w:val="30"/>
        </w:rPr>
        <w:t>（项目编号：</w:t>
      </w:r>
      <w:r w:rsidRPr="00DF6219">
        <w:rPr>
          <w:rFonts w:ascii="楷体_GB2312" w:eastAsia="楷体_GB2312"/>
          <w:b/>
          <w:sz w:val="30"/>
          <w:szCs w:val="30"/>
        </w:rPr>
        <w:t>S201</w:t>
      </w:r>
      <w:r w:rsidRPr="00DF6219">
        <w:rPr>
          <w:rFonts w:ascii="楷体_GB2312" w:eastAsia="楷体_GB2312" w:hint="eastAsia"/>
          <w:b/>
          <w:sz w:val="30"/>
          <w:szCs w:val="30"/>
        </w:rPr>
        <w:t>7</w:t>
      </w:r>
      <w:r w:rsidRPr="00DF6219">
        <w:rPr>
          <w:rFonts w:ascii="楷体_GB2312" w:eastAsia="楷体_GB2312"/>
          <w:b/>
          <w:sz w:val="30"/>
          <w:szCs w:val="30"/>
        </w:rPr>
        <w:t>00</w:t>
      </w:r>
      <w:r w:rsidRPr="00DF6219">
        <w:rPr>
          <w:rFonts w:ascii="楷体_GB2312" w:eastAsia="楷体_GB2312" w:hint="eastAsia"/>
          <w:b/>
          <w:sz w:val="30"/>
          <w:szCs w:val="30"/>
        </w:rPr>
        <w:t>2）</w:t>
      </w:r>
    </w:p>
    <w:p w:rsidR="00A65CC2" w:rsidRPr="00DF6219" w:rsidRDefault="00A65CC2" w:rsidP="00A65CC2">
      <w:pPr>
        <w:spacing w:line="360" w:lineRule="auto"/>
        <w:jc w:val="center"/>
        <w:rPr>
          <w:rFonts w:ascii="楷体_GB2312" w:eastAsia="楷体_GB2312"/>
          <w:sz w:val="72"/>
          <w:szCs w:val="72"/>
        </w:rPr>
      </w:pPr>
    </w:p>
    <w:p w:rsidR="00A65CC2" w:rsidRPr="00DF6219" w:rsidRDefault="00A65CC2" w:rsidP="00A65CC2">
      <w:pPr>
        <w:spacing w:line="360" w:lineRule="auto"/>
        <w:jc w:val="center"/>
        <w:rPr>
          <w:rFonts w:ascii="楷体_GB2312" w:eastAsia="楷体_GB2312"/>
          <w:sz w:val="72"/>
          <w:szCs w:val="72"/>
        </w:rPr>
      </w:pPr>
    </w:p>
    <w:p w:rsidR="00A65CC2" w:rsidRPr="00DF6219" w:rsidRDefault="00A65CC2" w:rsidP="00A65CC2">
      <w:pPr>
        <w:spacing w:line="360" w:lineRule="auto"/>
        <w:jc w:val="center"/>
        <w:rPr>
          <w:rFonts w:ascii="黑体" w:eastAsia="黑体" w:hAnsi="黑体"/>
          <w:sz w:val="84"/>
          <w:szCs w:val="84"/>
        </w:rPr>
      </w:pPr>
      <w:r w:rsidRPr="00DF6219">
        <w:rPr>
          <w:rFonts w:ascii="黑体" w:eastAsia="黑体" w:hAnsi="黑体" w:hint="eastAsia"/>
          <w:sz w:val="84"/>
          <w:szCs w:val="84"/>
        </w:rPr>
        <w:t>询价文件</w:t>
      </w:r>
    </w:p>
    <w:p w:rsidR="00A65CC2" w:rsidRPr="00DF6219" w:rsidRDefault="00A65CC2" w:rsidP="00A65CC2">
      <w:pPr>
        <w:spacing w:line="360" w:lineRule="auto"/>
        <w:ind w:firstLineChars="225" w:firstLine="540"/>
        <w:rPr>
          <w:rFonts w:ascii="楷体_GB2312" w:eastAsia="楷体_GB2312"/>
          <w:sz w:val="24"/>
        </w:rPr>
      </w:pPr>
    </w:p>
    <w:p w:rsidR="00A65CC2" w:rsidRPr="00DF6219" w:rsidRDefault="00A65CC2" w:rsidP="00A65CC2">
      <w:pPr>
        <w:spacing w:line="360" w:lineRule="auto"/>
        <w:jc w:val="center"/>
        <w:rPr>
          <w:rFonts w:ascii="楷体_GB2312" w:eastAsia="楷体_GB2312"/>
          <w:sz w:val="24"/>
        </w:rPr>
      </w:pPr>
    </w:p>
    <w:p w:rsidR="00A65CC2" w:rsidRPr="00DF6219" w:rsidRDefault="00A65CC2" w:rsidP="00A65CC2">
      <w:pPr>
        <w:spacing w:line="360" w:lineRule="auto"/>
        <w:rPr>
          <w:rFonts w:ascii="楷体_GB2312" w:eastAsia="楷体_GB2312"/>
          <w:sz w:val="24"/>
        </w:rPr>
      </w:pPr>
    </w:p>
    <w:p w:rsidR="00A65CC2" w:rsidRPr="00DF6219" w:rsidRDefault="00A65CC2" w:rsidP="00A65CC2">
      <w:pPr>
        <w:spacing w:line="360" w:lineRule="auto"/>
        <w:jc w:val="center"/>
        <w:rPr>
          <w:rFonts w:ascii="楷体_GB2312" w:eastAsia="楷体_GB2312"/>
          <w:sz w:val="24"/>
        </w:rPr>
      </w:pPr>
    </w:p>
    <w:p w:rsidR="00A65CC2" w:rsidRPr="00DF6219" w:rsidRDefault="00A65CC2" w:rsidP="00A65CC2">
      <w:pPr>
        <w:spacing w:line="360" w:lineRule="auto"/>
        <w:jc w:val="center"/>
        <w:rPr>
          <w:rFonts w:ascii="楷体_GB2312" w:eastAsia="楷体_GB2312"/>
          <w:sz w:val="24"/>
        </w:rPr>
      </w:pPr>
    </w:p>
    <w:p w:rsidR="00A65CC2" w:rsidRPr="00DF6219" w:rsidRDefault="00A65CC2" w:rsidP="00A65CC2">
      <w:pPr>
        <w:spacing w:line="360" w:lineRule="auto"/>
        <w:jc w:val="center"/>
        <w:rPr>
          <w:rFonts w:ascii="楷体_GB2312" w:eastAsia="楷体_GB2312"/>
          <w:sz w:val="24"/>
        </w:rPr>
      </w:pPr>
    </w:p>
    <w:p w:rsidR="00A65CC2" w:rsidRPr="00DF6219" w:rsidRDefault="00A65CC2" w:rsidP="00A65CC2">
      <w:pPr>
        <w:spacing w:line="360" w:lineRule="auto"/>
        <w:jc w:val="center"/>
        <w:rPr>
          <w:rFonts w:ascii="楷体_GB2312" w:eastAsia="楷体_GB2312"/>
          <w:sz w:val="24"/>
        </w:rPr>
      </w:pPr>
    </w:p>
    <w:p w:rsidR="00A65CC2" w:rsidRPr="00DF6219" w:rsidRDefault="00A65CC2" w:rsidP="00A65CC2">
      <w:pPr>
        <w:spacing w:line="360" w:lineRule="auto"/>
        <w:jc w:val="center"/>
        <w:rPr>
          <w:rFonts w:ascii="楷体_GB2312" w:eastAsia="楷体_GB2312"/>
          <w:sz w:val="24"/>
        </w:rPr>
      </w:pPr>
    </w:p>
    <w:p w:rsidR="00A65CC2" w:rsidRPr="00DF6219" w:rsidRDefault="00A65CC2" w:rsidP="00A65CC2">
      <w:pPr>
        <w:spacing w:line="360" w:lineRule="auto"/>
        <w:rPr>
          <w:rFonts w:ascii="楷体_GB2312" w:eastAsia="楷体_GB2312"/>
          <w:sz w:val="24"/>
        </w:rPr>
      </w:pPr>
    </w:p>
    <w:p w:rsidR="00A65CC2" w:rsidRPr="00DF6219" w:rsidRDefault="00A65CC2" w:rsidP="00A65CC2">
      <w:pPr>
        <w:spacing w:line="360" w:lineRule="auto"/>
        <w:jc w:val="center"/>
        <w:rPr>
          <w:rFonts w:ascii="华文中宋" w:eastAsia="华文中宋" w:hAnsi="华文中宋"/>
          <w:sz w:val="32"/>
          <w:szCs w:val="32"/>
        </w:rPr>
      </w:pPr>
      <w:r w:rsidRPr="00DF6219">
        <w:rPr>
          <w:rFonts w:ascii="华文中宋" w:eastAsia="华文中宋" w:hAnsi="华文中宋" w:hint="eastAsia"/>
          <w:sz w:val="32"/>
          <w:szCs w:val="32"/>
        </w:rPr>
        <w:t>江苏师范大学科文学院集中采购中心</w:t>
      </w:r>
    </w:p>
    <w:p w:rsidR="00EA30A0" w:rsidRPr="00DF6219" w:rsidRDefault="00A65CC2" w:rsidP="00A65CC2">
      <w:pPr>
        <w:spacing w:line="440" w:lineRule="exact"/>
        <w:rPr>
          <w:rFonts w:ascii="华文中宋" w:eastAsia="华文中宋" w:hAnsi="华文中宋"/>
          <w:sz w:val="32"/>
          <w:szCs w:val="32"/>
        </w:rPr>
      </w:pPr>
      <w:r w:rsidRPr="00DF6219">
        <w:rPr>
          <w:rFonts w:ascii="华文中宋" w:eastAsia="华文中宋" w:hAnsi="华文中宋" w:hint="eastAsia"/>
          <w:sz w:val="32"/>
          <w:szCs w:val="32"/>
        </w:rPr>
        <w:t xml:space="preserve"> </w:t>
      </w:r>
    </w:p>
    <w:p w:rsidR="00A65CC2" w:rsidRPr="00DF6219" w:rsidRDefault="00EA30A0" w:rsidP="00A65CC2">
      <w:pPr>
        <w:spacing w:line="440" w:lineRule="exact"/>
        <w:rPr>
          <w:rFonts w:ascii="华文中宋" w:eastAsia="华文中宋" w:hAnsi="华文中宋" w:cs="楷体_GB2312"/>
          <w:sz w:val="32"/>
          <w:szCs w:val="32"/>
        </w:rPr>
      </w:pPr>
      <w:r w:rsidRPr="00DF6219">
        <w:rPr>
          <w:rFonts w:ascii="华文中宋" w:eastAsia="华文中宋" w:hAnsi="华文中宋" w:hint="eastAsia"/>
          <w:sz w:val="32"/>
          <w:szCs w:val="32"/>
        </w:rPr>
        <w:t xml:space="preserve">                      </w:t>
      </w:r>
      <w:r w:rsidR="00A65CC2" w:rsidRPr="00DF6219">
        <w:rPr>
          <w:rFonts w:ascii="华文中宋" w:eastAsia="华文中宋" w:hAnsi="华文中宋" w:hint="eastAsia"/>
          <w:sz w:val="32"/>
          <w:szCs w:val="32"/>
        </w:rPr>
        <w:t>二</w:t>
      </w:r>
      <w:r w:rsidR="00A65CC2" w:rsidRPr="00DF6219">
        <w:rPr>
          <w:rFonts w:ascii="华文中宋" w:eastAsia="华文中宋" w:hAnsi="华文中宋" w:cs="宋体" w:hint="eastAsia"/>
          <w:sz w:val="32"/>
          <w:szCs w:val="32"/>
        </w:rPr>
        <w:t>〇</w:t>
      </w:r>
      <w:r w:rsidR="00A65CC2" w:rsidRPr="00DF6219">
        <w:rPr>
          <w:rFonts w:ascii="华文中宋" w:eastAsia="华文中宋" w:hAnsi="华文中宋" w:cs="楷体_GB2312" w:hint="eastAsia"/>
          <w:sz w:val="32"/>
          <w:szCs w:val="32"/>
        </w:rPr>
        <w:t>一七年四月</w:t>
      </w:r>
    </w:p>
    <w:p w:rsidR="00A65CC2" w:rsidRPr="00DF6219" w:rsidRDefault="00A65CC2" w:rsidP="00A65CC2">
      <w:pPr>
        <w:spacing w:line="440" w:lineRule="exact"/>
        <w:rPr>
          <w:rFonts w:ascii="宋体" w:hAnsi="宋体" w:cs="宋体"/>
          <w:b/>
          <w:kern w:val="0"/>
          <w:sz w:val="24"/>
        </w:rPr>
      </w:pPr>
    </w:p>
    <w:p w:rsidR="00A65CC2" w:rsidRPr="00DF6219" w:rsidRDefault="00A65CC2" w:rsidP="00A65CC2">
      <w:pPr>
        <w:tabs>
          <w:tab w:val="left" w:pos="1080"/>
        </w:tabs>
        <w:spacing w:line="400" w:lineRule="exact"/>
        <w:ind w:firstLineChars="200" w:firstLine="482"/>
        <w:jc w:val="center"/>
        <w:rPr>
          <w:rStyle w:val="poptit1"/>
          <w:rFonts w:hint="default"/>
          <w:color w:val="auto"/>
        </w:rPr>
      </w:pPr>
    </w:p>
    <w:p w:rsidR="00A65CC2" w:rsidRPr="00DF6219" w:rsidRDefault="00A65CC2" w:rsidP="00A65CC2">
      <w:pPr>
        <w:tabs>
          <w:tab w:val="left" w:pos="1080"/>
        </w:tabs>
        <w:spacing w:line="400" w:lineRule="exact"/>
        <w:ind w:firstLineChars="200" w:firstLine="482"/>
        <w:jc w:val="center"/>
        <w:rPr>
          <w:rStyle w:val="poptit1"/>
          <w:rFonts w:hint="default"/>
          <w:color w:val="auto"/>
        </w:rPr>
      </w:pPr>
    </w:p>
    <w:p w:rsidR="00A65CC2" w:rsidRPr="00DF6219" w:rsidRDefault="00A65CC2" w:rsidP="00A65CC2">
      <w:pPr>
        <w:pStyle w:val="2"/>
        <w:tabs>
          <w:tab w:val="left" w:pos="1080"/>
        </w:tabs>
        <w:spacing w:before="0" w:after="0" w:line="400" w:lineRule="exact"/>
        <w:ind w:firstLineChars="200" w:firstLine="480"/>
        <w:jc w:val="center"/>
        <w:rPr>
          <w:b w:val="0"/>
          <w:sz w:val="24"/>
          <w:szCs w:val="24"/>
        </w:rPr>
      </w:pPr>
      <w:r w:rsidRPr="00DF6219">
        <w:rPr>
          <w:rFonts w:hint="eastAsia"/>
          <w:b w:val="0"/>
          <w:sz w:val="24"/>
          <w:szCs w:val="24"/>
        </w:rPr>
        <w:lastRenderedPageBreak/>
        <w:t>第一部分供应商须知</w:t>
      </w:r>
    </w:p>
    <w:p w:rsidR="00A65CC2" w:rsidRPr="00DF6219" w:rsidRDefault="00A65CC2" w:rsidP="00A65CC2">
      <w:pPr>
        <w:numPr>
          <w:ilvl w:val="0"/>
          <w:numId w:val="2"/>
        </w:numPr>
        <w:tabs>
          <w:tab w:val="left" w:pos="1080"/>
        </w:tabs>
        <w:spacing w:line="400" w:lineRule="exact"/>
        <w:ind w:left="0" w:firstLineChars="200" w:firstLine="480"/>
        <w:rPr>
          <w:sz w:val="24"/>
        </w:rPr>
      </w:pPr>
      <w:r w:rsidRPr="00DF6219">
        <w:rPr>
          <w:rFonts w:hint="eastAsia"/>
          <w:sz w:val="24"/>
        </w:rPr>
        <w:t>总则</w:t>
      </w:r>
    </w:p>
    <w:p w:rsidR="00A65CC2" w:rsidRPr="00DF6219" w:rsidRDefault="00A65CC2" w:rsidP="00A65CC2">
      <w:pPr>
        <w:numPr>
          <w:ilvl w:val="3"/>
          <w:numId w:val="2"/>
        </w:numPr>
        <w:tabs>
          <w:tab w:val="clear" w:pos="1680"/>
          <w:tab w:val="left" w:pos="630"/>
          <w:tab w:val="left" w:pos="1080"/>
        </w:tabs>
        <w:spacing w:line="400" w:lineRule="exact"/>
        <w:ind w:left="0" w:firstLineChars="200" w:firstLine="480"/>
        <w:rPr>
          <w:rFonts w:ascii="宋体" w:hAnsi="宋体" w:cs="宋体"/>
          <w:kern w:val="0"/>
          <w:sz w:val="24"/>
        </w:rPr>
      </w:pPr>
      <w:r w:rsidRPr="00DF6219">
        <w:rPr>
          <w:rFonts w:ascii="宋体" w:hAnsi="宋体" w:cs="宋体" w:hint="eastAsia"/>
          <w:kern w:val="0"/>
          <w:sz w:val="24"/>
        </w:rPr>
        <w:t>本采购文件仅适用于江苏师范大学科文学院组织的采购活动。</w:t>
      </w:r>
    </w:p>
    <w:p w:rsidR="00A65CC2" w:rsidRPr="00DF6219" w:rsidRDefault="00A65CC2" w:rsidP="00A65CC2">
      <w:pPr>
        <w:numPr>
          <w:ilvl w:val="3"/>
          <w:numId w:val="2"/>
        </w:numPr>
        <w:tabs>
          <w:tab w:val="clear" w:pos="1680"/>
          <w:tab w:val="left" w:pos="525"/>
          <w:tab w:val="left" w:pos="1080"/>
        </w:tabs>
        <w:spacing w:line="400" w:lineRule="exact"/>
        <w:ind w:left="0" w:firstLineChars="200" w:firstLine="480"/>
        <w:rPr>
          <w:rFonts w:ascii="宋体" w:hAnsi="宋体" w:cs="宋体"/>
          <w:kern w:val="0"/>
          <w:sz w:val="24"/>
        </w:rPr>
      </w:pPr>
      <w:r w:rsidRPr="00DF6219">
        <w:rPr>
          <w:rFonts w:ascii="宋体" w:hAnsi="宋体" w:cs="宋体" w:hint="eastAsia"/>
          <w:kern w:val="0"/>
          <w:sz w:val="24"/>
        </w:rPr>
        <w:t>无论采购结果如何，供应商自行承担因此所产生的全部费用。</w:t>
      </w:r>
    </w:p>
    <w:p w:rsidR="00A65CC2" w:rsidRPr="00DF6219" w:rsidRDefault="00A65CC2" w:rsidP="00A65CC2">
      <w:pPr>
        <w:numPr>
          <w:ilvl w:val="3"/>
          <w:numId w:val="2"/>
        </w:numPr>
        <w:tabs>
          <w:tab w:val="clear" w:pos="1680"/>
          <w:tab w:val="left" w:pos="1080"/>
        </w:tabs>
        <w:spacing w:line="400" w:lineRule="exact"/>
        <w:ind w:left="0" w:firstLineChars="200" w:firstLine="480"/>
        <w:rPr>
          <w:rFonts w:ascii="宋体" w:hAnsi="宋体" w:cs="宋体"/>
          <w:kern w:val="0"/>
          <w:sz w:val="24"/>
        </w:rPr>
      </w:pPr>
      <w:r w:rsidRPr="00DF6219">
        <w:rPr>
          <w:rFonts w:ascii="宋体" w:hAnsi="宋体" w:cs="宋体" w:hint="eastAsia"/>
          <w:kern w:val="0"/>
          <w:sz w:val="24"/>
        </w:rPr>
        <w:t>本次采购活动及由本次采购产生的合同受国家法律制约和保护。</w:t>
      </w:r>
    </w:p>
    <w:p w:rsidR="00A65CC2" w:rsidRPr="00DF6219" w:rsidRDefault="00A65CC2" w:rsidP="00A65CC2">
      <w:pPr>
        <w:widowControl/>
        <w:numPr>
          <w:ilvl w:val="3"/>
          <w:numId w:val="2"/>
        </w:numPr>
        <w:tabs>
          <w:tab w:val="clear" w:pos="1680"/>
          <w:tab w:val="left" w:pos="1080"/>
        </w:tabs>
        <w:spacing w:line="400" w:lineRule="exact"/>
        <w:ind w:left="0" w:firstLineChars="200" w:firstLine="480"/>
        <w:rPr>
          <w:rFonts w:ascii="宋体" w:hAnsi="宋体" w:cs="宋体"/>
          <w:kern w:val="0"/>
          <w:sz w:val="24"/>
        </w:rPr>
      </w:pPr>
      <w:r w:rsidRPr="00DF6219">
        <w:rPr>
          <w:rFonts w:ascii="宋体" w:hAnsi="宋体" w:cs="宋体" w:hint="eastAsia"/>
          <w:kern w:val="0"/>
          <w:sz w:val="24"/>
        </w:rPr>
        <w:t>凡参与此采购项目的供应商，除供应商有特别说明外，均视为接受并遵守本文件。</w:t>
      </w:r>
    </w:p>
    <w:p w:rsidR="00A65CC2" w:rsidRPr="00DF6219" w:rsidRDefault="00A65CC2" w:rsidP="00A65CC2">
      <w:pPr>
        <w:numPr>
          <w:ilvl w:val="3"/>
          <w:numId w:val="2"/>
        </w:numPr>
        <w:tabs>
          <w:tab w:val="clear" w:pos="1680"/>
          <w:tab w:val="left" w:pos="1080"/>
        </w:tabs>
        <w:spacing w:line="400" w:lineRule="exact"/>
        <w:ind w:left="0" w:firstLineChars="200" w:firstLine="480"/>
        <w:rPr>
          <w:rFonts w:ascii="宋体" w:hAnsi="宋体" w:cs="宋体"/>
          <w:kern w:val="0"/>
          <w:sz w:val="24"/>
        </w:rPr>
      </w:pPr>
      <w:r w:rsidRPr="00DF6219">
        <w:rPr>
          <w:rFonts w:ascii="宋体" w:hAnsi="宋体" w:cs="宋体" w:hint="eastAsia"/>
          <w:kern w:val="0"/>
          <w:sz w:val="24"/>
        </w:rPr>
        <w:t>本次采购活动细则由江苏师范大学科文学院集中采购中心负责解释。</w:t>
      </w:r>
    </w:p>
    <w:p w:rsidR="00A65CC2" w:rsidRPr="00DF6219" w:rsidRDefault="00A65CC2" w:rsidP="00A65CC2">
      <w:pPr>
        <w:numPr>
          <w:ilvl w:val="0"/>
          <w:numId w:val="2"/>
        </w:numPr>
        <w:tabs>
          <w:tab w:val="left" w:pos="1080"/>
        </w:tabs>
        <w:spacing w:line="400" w:lineRule="exact"/>
        <w:ind w:left="0" w:firstLineChars="200" w:firstLine="480"/>
        <w:rPr>
          <w:rFonts w:ascii="宋体" w:hAnsi="宋体" w:cs="宋体"/>
          <w:b/>
          <w:kern w:val="0"/>
          <w:szCs w:val="21"/>
        </w:rPr>
      </w:pPr>
      <w:r w:rsidRPr="00DF6219">
        <w:rPr>
          <w:rFonts w:hint="eastAsia"/>
          <w:sz w:val="24"/>
        </w:rPr>
        <w:t>资质要求</w:t>
      </w:r>
    </w:p>
    <w:p w:rsidR="00A65CC2" w:rsidRPr="00DF6219" w:rsidRDefault="00A65CC2" w:rsidP="00A65CC2">
      <w:pPr>
        <w:widowControl/>
        <w:tabs>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（1）具有独立承担民事责任的能力；</w:t>
      </w:r>
    </w:p>
    <w:p w:rsidR="00A65CC2" w:rsidRPr="00DF6219" w:rsidRDefault="00A65CC2" w:rsidP="00A65CC2">
      <w:pPr>
        <w:widowControl/>
        <w:tabs>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（2）具有良好的商业信誉和健全的财务会计制度；</w:t>
      </w:r>
    </w:p>
    <w:p w:rsidR="00A65CC2" w:rsidRPr="00DF6219" w:rsidRDefault="00A65CC2" w:rsidP="00A65CC2">
      <w:pPr>
        <w:widowControl/>
        <w:tabs>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（3）具有履行合同所必需的设备和专业技术能力；</w:t>
      </w:r>
    </w:p>
    <w:p w:rsidR="00A65CC2" w:rsidRPr="00DF6219" w:rsidRDefault="00A65CC2" w:rsidP="00A65CC2">
      <w:pPr>
        <w:widowControl/>
        <w:tabs>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（4）有依法缴纳税收和社会保障资金的良好记录；</w:t>
      </w:r>
    </w:p>
    <w:p w:rsidR="00A65CC2" w:rsidRPr="00DF6219" w:rsidRDefault="00A65CC2" w:rsidP="00A65CC2">
      <w:pPr>
        <w:widowControl/>
        <w:tabs>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（5）参加采购活动前三年内，在经营活动中没有重大违法记录；</w:t>
      </w:r>
    </w:p>
    <w:p w:rsidR="00A65CC2" w:rsidRPr="00DF6219" w:rsidRDefault="00A65CC2" w:rsidP="00A65CC2">
      <w:pPr>
        <w:widowControl/>
        <w:tabs>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（6）法律、行政法规规定的其他条件。</w:t>
      </w:r>
    </w:p>
    <w:p w:rsidR="00A65CC2" w:rsidRPr="00DF6219" w:rsidRDefault="00A65CC2" w:rsidP="00A65CC2">
      <w:pPr>
        <w:widowControl/>
        <w:tabs>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供应商除应当符合上述《中华人民共和国政府采购法》第二十二条的规定外，应同时且具备下列条件：</w:t>
      </w:r>
    </w:p>
    <w:p w:rsidR="00A65CC2" w:rsidRPr="00DF6219" w:rsidRDefault="00A65CC2" w:rsidP="00A65CC2">
      <w:pPr>
        <w:pStyle w:val="ptextindent21"/>
        <w:spacing w:before="75" w:beforeAutospacing="0" w:after="75" w:afterAutospacing="0" w:line="480" w:lineRule="atLeast"/>
        <w:ind w:firstLine="560"/>
        <w:rPr>
          <w:rFonts w:ascii="黑体" w:eastAsia="黑体"/>
        </w:rPr>
      </w:pPr>
      <w:r w:rsidRPr="00DF6219">
        <w:rPr>
          <w:rFonts w:ascii="黑体" w:eastAsia="黑体"/>
        </w:rPr>
        <w:t>必须是具有独立法人资格、良好信誉的原生产厂家或者是该生产厂家的指定/授权代理商；所报产品须具有产品质量检验、检测报告。</w:t>
      </w:r>
    </w:p>
    <w:p w:rsidR="00A65CC2" w:rsidRPr="00DF6219" w:rsidRDefault="00A65CC2" w:rsidP="00A65CC2">
      <w:pPr>
        <w:numPr>
          <w:ilvl w:val="0"/>
          <w:numId w:val="2"/>
        </w:numPr>
        <w:tabs>
          <w:tab w:val="left" w:pos="1080"/>
        </w:tabs>
        <w:spacing w:line="400" w:lineRule="exact"/>
        <w:ind w:left="0" w:firstLineChars="200" w:firstLine="480"/>
        <w:rPr>
          <w:rFonts w:ascii="宋体" w:hAnsi="宋体" w:cs="宋体"/>
          <w:b/>
          <w:kern w:val="0"/>
          <w:sz w:val="24"/>
        </w:rPr>
      </w:pPr>
      <w:bookmarkStart w:id="3" w:name="_Toc102227318"/>
      <w:bookmarkStart w:id="4" w:name="_Toc176315519"/>
      <w:bookmarkEnd w:id="0"/>
      <w:bookmarkEnd w:id="1"/>
      <w:bookmarkEnd w:id="2"/>
      <w:r w:rsidRPr="00DF6219">
        <w:rPr>
          <w:rFonts w:hint="eastAsia"/>
          <w:sz w:val="24"/>
        </w:rPr>
        <w:t>响应文件的要求</w:t>
      </w:r>
    </w:p>
    <w:bookmarkEnd w:id="3"/>
    <w:bookmarkEnd w:id="4"/>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1.供应商提交的响应文件由以下部分和询价采购供应商所作的一切有效补充、修改和承诺等文件组成。包括：</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(1)询价响应函</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t>竞争函须在投标截止时间前送达到指定的投标地点。其他事项。</w:t>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vanish/>
          <w:kern w:val="0"/>
          <w:sz w:val="24"/>
        </w:rPr>
        <w:pgNum/>
      </w:r>
      <w:r w:rsidRPr="00DF6219">
        <w:rPr>
          <w:rFonts w:ascii="宋体" w:hAnsi="宋体" w:cs="宋体" w:hint="eastAsia"/>
          <w:kern w:val="0"/>
          <w:sz w:val="24"/>
        </w:rPr>
        <w:t>(2)明细报价表</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hint="eastAsia"/>
          <w:sz w:val="24"/>
        </w:rPr>
        <w:t>按附表格式填写报价表，注明型号、规格、技术指标。如所报价产品指标与询价文件要求有偏离的必须在报价书中注明，详细的交货清单；特殊工具及备件清单；</w:t>
      </w:r>
    </w:p>
    <w:p w:rsidR="00A65CC2" w:rsidRPr="00DF6219" w:rsidRDefault="00A65CC2" w:rsidP="00A65CC2">
      <w:pPr>
        <w:tabs>
          <w:tab w:val="left" w:pos="1080"/>
        </w:tabs>
        <w:snapToGrid w:val="0"/>
        <w:spacing w:line="400" w:lineRule="exact"/>
        <w:ind w:firstLineChars="200" w:firstLine="482"/>
        <w:rPr>
          <w:rFonts w:ascii="宋体" w:hAnsi="宋体" w:cs="宋体"/>
          <w:kern w:val="0"/>
          <w:sz w:val="24"/>
        </w:rPr>
      </w:pPr>
      <w:r w:rsidRPr="00DF6219">
        <w:rPr>
          <w:rFonts w:ascii="宋体" w:hAnsi="宋体" w:cs="宋体" w:hint="eastAsia"/>
          <w:b/>
          <w:kern w:val="0"/>
          <w:sz w:val="24"/>
        </w:rPr>
        <w:t>供应商要严格按询价清单（统一格式）的内容填写产品单价、总价及其他事项，且不得对表格内的序号进行更改，可对清单中部分或全部设备响应。欢迎供应商推荐符合标书要求但性价比更优的产品，并在备注或附件中做出说明。</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(3)相关服务：明确最快供货时间、产品技术服务和售后服务的内容及措施；</w:t>
      </w:r>
    </w:p>
    <w:p w:rsidR="00A65CC2" w:rsidRPr="00DF6219" w:rsidRDefault="00A65CC2" w:rsidP="00A65CC2">
      <w:pPr>
        <w:widowControl/>
        <w:spacing w:line="400" w:lineRule="exact"/>
        <w:ind w:firstLineChars="200" w:firstLine="480"/>
        <w:rPr>
          <w:rFonts w:ascii="宋体" w:hAnsi="宋体" w:cs="宋体"/>
          <w:kern w:val="0"/>
          <w:sz w:val="24"/>
        </w:rPr>
      </w:pPr>
      <w:r w:rsidRPr="00DF6219">
        <w:rPr>
          <w:rFonts w:ascii="宋体" w:hAnsi="宋体" w:cs="宋体" w:hint="eastAsia"/>
          <w:kern w:val="0"/>
          <w:sz w:val="24"/>
        </w:rPr>
        <w:t>(4)报价文件附件：由报价人根据各自情况自行编制，规格幅面与正文一致，主要内容包括：产品组成系统说明，产品主要技术性能和结构的详细描述；提供必要的数据、图纸和图片（彩页）；产品制造、安装、验收的执行标准</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lastRenderedPageBreak/>
        <w:t>(5)法定代表人身份证明</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(6)法定代表人授权委托书</w:t>
      </w:r>
    </w:p>
    <w:p w:rsidR="00A65CC2" w:rsidRPr="00DF6219" w:rsidRDefault="00A65CC2" w:rsidP="00A65CC2">
      <w:pPr>
        <w:widowControl/>
        <w:spacing w:line="400" w:lineRule="exact"/>
        <w:ind w:firstLineChars="200" w:firstLine="480"/>
        <w:rPr>
          <w:rFonts w:ascii="宋体" w:hAnsi="宋体" w:cs="宋体"/>
          <w:kern w:val="0"/>
          <w:sz w:val="24"/>
        </w:rPr>
      </w:pPr>
      <w:r w:rsidRPr="00DF6219">
        <w:rPr>
          <w:rFonts w:ascii="宋体" w:hAnsi="宋体" w:cs="宋体" w:hint="eastAsia"/>
          <w:kern w:val="0"/>
          <w:sz w:val="24"/>
        </w:rPr>
        <w:t>(7)报价人资格证明文件：单位简介（包括组织机构、人员、经营规模、经营特色、对企业员工的业务培训情况、经营场地使用性质、主要负责人简历介绍等）；企业法人营业执照复印件；税务登记证明复印件；组织机构代码证；近三年主要经营业绩等背景资料复印件，所有复印件均需加盖相应的有效印章</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(8)货物证明文件：产品授权证书及代理证书（证明报价人提供的货物及其伴随服务是合格的货物和服务且符合询价文件规定）。供应商的企业法人营业执照复印件</w:t>
      </w:r>
    </w:p>
    <w:p w:rsidR="00A65CC2" w:rsidRPr="00DF6219" w:rsidRDefault="00A65CC2" w:rsidP="00A65CC2">
      <w:pPr>
        <w:tabs>
          <w:tab w:val="left" w:pos="630"/>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2.响应文件的份数、签署和封装</w:t>
      </w:r>
    </w:p>
    <w:p w:rsidR="00A65CC2" w:rsidRPr="00DF6219" w:rsidRDefault="00EA30A0" w:rsidP="00EA30A0">
      <w:pPr>
        <w:widowControl/>
        <w:tabs>
          <w:tab w:val="left" w:pos="720"/>
        </w:tabs>
        <w:spacing w:line="400" w:lineRule="exact"/>
        <w:ind w:left="480"/>
        <w:rPr>
          <w:rFonts w:ascii="宋体" w:hAnsi="宋体" w:cs="宋体"/>
          <w:kern w:val="0"/>
          <w:sz w:val="24"/>
        </w:rPr>
      </w:pPr>
      <w:r w:rsidRPr="00DF6219">
        <w:rPr>
          <w:rFonts w:ascii="宋体" w:hAnsi="宋体" w:cs="宋体" w:hint="eastAsia"/>
          <w:kern w:val="0"/>
          <w:sz w:val="24"/>
        </w:rPr>
        <w:t>(1)</w:t>
      </w:r>
      <w:r w:rsidR="00A65CC2" w:rsidRPr="00DF6219">
        <w:rPr>
          <w:rFonts w:ascii="宋体" w:hAnsi="宋体" w:cs="宋体" w:hint="eastAsia"/>
          <w:kern w:val="0"/>
          <w:sz w:val="24"/>
        </w:rPr>
        <w:t>响应文件份数为正本一份，副本</w:t>
      </w:r>
      <w:r w:rsidR="00DE68C1">
        <w:rPr>
          <w:rFonts w:ascii="宋体" w:hAnsi="宋体" w:cs="宋体" w:hint="eastAsia"/>
          <w:kern w:val="0"/>
          <w:sz w:val="24"/>
        </w:rPr>
        <w:t>二</w:t>
      </w:r>
      <w:bookmarkStart w:id="5" w:name="_GoBack"/>
      <w:bookmarkEnd w:id="5"/>
      <w:r w:rsidR="00A65CC2" w:rsidRPr="00DF6219">
        <w:rPr>
          <w:rFonts w:ascii="宋体" w:hAnsi="宋体" w:cs="宋体" w:hint="eastAsia"/>
          <w:kern w:val="0"/>
          <w:sz w:val="24"/>
        </w:rPr>
        <w:t>份，须各自装订成册。每套文件须清楚地标明“正本”或“副本”。当正本与副本内容不一致时，以正本为准；</w:t>
      </w:r>
    </w:p>
    <w:p w:rsidR="00A65CC2" w:rsidRPr="00DF6219" w:rsidRDefault="00EA30A0" w:rsidP="00EA30A0">
      <w:pPr>
        <w:widowControl/>
        <w:tabs>
          <w:tab w:val="left" w:pos="720"/>
        </w:tabs>
        <w:spacing w:line="400" w:lineRule="exact"/>
        <w:ind w:left="480"/>
        <w:rPr>
          <w:rFonts w:ascii="宋体" w:hAnsi="宋体" w:cs="宋体"/>
          <w:kern w:val="0"/>
          <w:sz w:val="24"/>
        </w:rPr>
      </w:pPr>
      <w:r w:rsidRPr="00DF6219">
        <w:rPr>
          <w:rFonts w:ascii="宋体" w:hAnsi="宋体" w:cs="宋体" w:hint="eastAsia"/>
          <w:kern w:val="0"/>
          <w:sz w:val="24"/>
        </w:rPr>
        <w:t>(2)</w:t>
      </w:r>
      <w:r w:rsidR="00A65CC2" w:rsidRPr="00DF6219">
        <w:rPr>
          <w:rFonts w:ascii="宋体" w:hAnsi="宋体" w:cs="宋体" w:hint="eastAsia"/>
          <w:kern w:val="0"/>
          <w:sz w:val="24"/>
        </w:rPr>
        <w:t>响应文件的正本和所有的副本均需打印，由法人或授权代表签字。</w:t>
      </w:r>
    </w:p>
    <w:p w:rsidR="00A65CC2" w:rsidRPr="00DF6219" w:rsidRDefault="00EA30A0" w:rsidP="00EA30A0">
      <w:pPr>
        <w:widowControl/>
        <w:tabs>
          <w:tab w:val="left" w:pos="540"/>
        </w:tabs>
        <w:spacing w:line="400" w:lineRule="exact"/>
        <w:ind w:left="480"/>
        <w:rPr>
          <w:rFonts w:ascii="宋体" w:hAnsi="宋体" w:cs="宋体"/>
          <w:kern w:val="0"/>
          <w:sz w:val="24"/>
        </w:rPr>
      </w:pPr>
      <w:r w:rsidRPr="00DF6219">
        <w:rPr>
          <w:rFonts w:ascii="宋体" w:hAnsi="宋体" w:cs="宋体" w:hint="eastAsia"/>
          <w:kern w:val="0"/>
          <w:sz w:val="24"/>
        </w:rPr>
        <w:t>(3)</w:t>
      </w:r>
      <w:r w:rsidR="00A65CC2" w:rsidRPr="00DF6219">
        <w:rPr>
          <w:rFonts w:ascii="宋体" w:hAnsi="宋体" w:cs="宋体" w:hint="eastAsia"/>
          <w:kern w:val="0"/>
          <w:sz w:val="24"/>
        </w:rPr>
        <w:t>响应文件的正本和所有的副本一并装入密封袋，并在密封袋骑缝处加盖与供应</w:t>
      </w:r>
      <w:proofErr w:type="gramStart"/>
      <w:r w:rsidR="00A65CC2" w:rsidRPr="00DF6219">
        <w:rPr>
          <w:rFonts w:ascii="宋体" w:hAnsi="宋体" w:cs="宋体" w:hint="eastAsia"/>
          <w:kern w:val="0"/>
          <w:sz w:val="24"/>
        </w:rPr>
        <w:t>商一致</w:t>
      </w:r>
      <w:proofErr w:type="gramEnd"/>
      <w:r w:rsidR="00A65CC2" w:rsidRPr="00DF6219">
        <w:rPr>
          <w:rFonts w:ascii="宋体" w:hAnsi="宋体" w:cs="宋体" w:hint="eastAsia"/>
          <w:kern w:val="0"/>
          <w:sz w:val="24"/>
        </w:rPr>
        <w:t>的有效印章；密封袋上应注明供应商名称、报价人姓名、联系电话与时间。</w:t>
      </w:r>
    </w:p>
    <w:p w:rsidR="00A65CC2" w:rsidRPr="00DF6219" w:rsidRDefault="00A65CC2" w:rsidP="00A65CC2">
      <w:pPr>
        <w:tabs>
          <w:tab w:val="left" w:pos="630"/>
          <w:tab w:val="left" w:pos="1080"/>
        </w:tabs>
        <w:adjustRightInd w:val="0"/>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3.响应文件的样式</w:t>
      </w:r>
    </w:p>
    <w:p w:rsidR="00A65CC2" w:rsidRPr="00DF6219" w:rsidRDefault="00A65CC2" w:rsidP="00A65CC2">
      <w:pPr>
        <w:tabs>
          <w:tab w:val="left" w:pos="1080"/>
        </w:tabs>
        <w:adjustRightInd w:val="0"/>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供应商应严格按照第四项要求的内容及顺序编写、装订响应文件；</w:t>
      </w:r>
    </w:p>
    <w:p w:rsidR="00A65CC2" w:rsidRPr="00DF6219" w:rsidRDefault="00A65CC2" w:rsidP="00A65CC2">
      <w:pPr>
        <w:tabs>
          <w:tab w:val="left" w:pos="630"/>
          <w:tab w:val="left" w:pos="1080"/>
        </w:tabs>
        <w:spacing w:line="400" w:lineRule="exact"/>
        <w:ind w:firstLineChars="200" w:firstLine="480"/>
        <w:rPr>
          <w:rFonts w:ascii="宋体" w:hAnsi="宋体" w:cs="宋体"/>
          <w:kern w:val="0"/>
          <w:sz w:val="24"/>
        </w:rPr>
      </w:pPr>
      <w:r w:rsidRPr="00DF6219">
        <w:rPr>
          <w:rFonts w:ascii="宋体" w:hAnsi="宋体" w:cs="宋体" w:hint="eastAsia"/>
          <w:kern w:val="0"/>
          <w:sz w:val="24"/>
        </w:rPr>
        <w:t>4.一经提交响应文件，无论是否成交，其响应文件恕不退还。</w:t>
      </w:r>
    </w:p>
    <w:p w:rsidR="00A65CC2" w:rsidRPr="00DF6219" w:rsidRDefault="00821CAD" w:rsidP="00A65CC2">
      <w:pPr>
        <w:numPr>
          <w:ilvl w:val="0"/>
          <w:numId w:val="2"/>
        </w:numPr>
        <w:tabs>
          <w:tab w:val="left" w:pos="1080"/>
        </w:tabs>
        <w:spacing w:line="400" w:lineRule="exact"/>
        <w:ind w:left="0" w:firstLineChars="200" w:firstLine="480"/>
        <w:rPr>
          <w:sz w:val="24"/>
        </w:rPr>
      </w:pPr>
      <w:r w:rsidRPr="00DF6219">
        <w:rPr>
          <w:rFonts w:hint="eastAsia"/>
          <w:sz w:val="24"/>
        </w:rPr>
        <w:t>报价</w:t>
      </w:r>
    </w:p>
    <w:p w:rsidR="00A65CC2" w:rsidRPr="00DF6219" w:rsidRDefault="00A65CC2" w:rsidP="00A65CC2">
      <w:pPr>
        <w:tabs>
          <w:tab w:val="left" w:pos="1080"/>
        </w:tabs>
        <w:adjustRightInd w:val="0"/>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无论是国内供应还是国外供应的货物所报价格，都应报货物递送到询价文件规定的实际交货地（买方指定的最终用户学校的校园内）的价格，应包括运保费、税费、材料费、装卸费、安装调试费、施工费等。</w:t>
      </w:r>
    </w:p>
    <w:p w:rsidR="00A65CC2" w:rsidRPr="00DF6219" w:rsidRDefault="00A65CC2" w:rsidP="00A65CC2">
      <w:pPr>
        <w:numPr>
          <w:ilvl w:val="0"/>
          <w:numId w:val="2"/>
        </w:numPr>
        <w:tabs>
          <w:tab w:val="left" w:pos="1080"/>
        </w:tabs>
        <w:spacing w:line="400" w:lineRule="exact"/>
        <w:ind w:left="0" w:firstLineChars="200" w:firstLine="480"/>
        <w:rPr>
          <w:sz w:val="24"/>
        </w:rPr>
      </w:pPr>
      <w:bookmarkStart w:id="6" w:name="_Toc102227319"/>
      <w:bookmarkStart w:id="7" w:name="_Toc176315520"/>
      <w:r w:rsidRPr="00DF6219">
        <w:rPr>
          <w:rFonts w:hint="eastAsia"/>
          <w:sz w:val="24"/>
        </w:rPr>
        <w:t>响应文件的递交</w:t>
      </w:r>
    </w:p>
    <w:p w:rsidR="00A65CC2" w:rsidRPr="00DF6219" w:rsidRDefault="00A65CC2" w:rsidP="00A65CC2">
      <w:pPr>
        <w:widowControl/>
        <w:tabs>
          <w:tab w:val="left" w:pos="720"/>
        </w:tabs>
        <w:spacing w:line="400" w:lineRule="exact"/>
        <w:ind w:firstLineChars="200" w:firstLine="480"/>
        <w:rPr>
          <w:rFonts w:ascii="宋体" w:hAnsi="宋体" w:cs="宋体"/>
          <w:kern w:val="0"/>
          <w:sz w:val="24"/>
        </w:rPr>
      </w:pPr>
      <w:r w:rsidRPr="00DF6219">
        <w:rPr>
          <w:rFonts w:ascii="宋体" w:hAnsi="宋体" w:cs="宋体" w:hint="eastAsia"/>
          <w:kern w:val="0"/>
          <w:sz w:val="24"/>
        </w:rPr>
        <w:t>响应文件必须在询价截止时间前送达到指定的询价地点，在询价截止时间以后送达的响应文件，询价人拒绝接收。</w:t>
      </w:r>
    </w:p>
    <w:p w:rsidR="00A65CC2" w:rsidRPr="00DF6219" w:rsidRDefault="00A65CC2" w:rsidP="00A65CC2">
      <w:pPr>
        <w:numPr>
          <w:ilvl w:val="0"/>
          <w:numId w:val="2"/>
        </w:numPr>
        <w:tabs>
          <w:tab w:val="left" w:pos="1080"/>
        </w:tabs>
        <w:spacing w:line="400" w:lineRule="exact"/>
        <w:ind w:left="0" w:firstLineChars="200" w:firstLine="480"/>
        <w:rPr>
          <w:rFonts w:ascii="宋体" w:hAnsi="宋体" w:cs="宋体"/>
          <w:kern w:val="0"/>
          <w:sz w:val="24"/>
        </w:rPr>
      </w:pPr>
      <w:r w:rsidRPr="00DF6219">
        <w:rPr>
          <w:rFonts w:ascii="宋体" w:hAnsi="宋体" w:cs="宋体" w:hint="eastAsia"/>
          <w:kern w:val="0"/>
          <w:sz w:val="24"/>
        </w:rPr>
        <w:t>保证金</w:t>
      </w:r>
    </w:p>
    <w:p w:rsidR="00A65CC2" w:rsidRPr="00DF6219" w:rsidRDefault="00A65CC2" w:rsidP="00A65CC2">
      <w:pPr>
        <w:numPr>
          <w:ilvl w:val="3"/>
          <w:numId w:val="1"/>
        </w:numPr>
        <w:tabs>
          <w:tab w:val="left" w:pos="630"/>
        </w:tabs>
        <w:spacing w:line="400" w:lineRule="exact"/>
        <w:ind w:firstLineChars="200" w:firstLine="480"/>
        <w:rPr>
          <w:rFonts w:ascii="宋体" w:hAnsi="宋体" w:cs="宋体"/>
          <w:kern w:val="0"/>
          <w:sz w:val="24"/>
        </w:rPr>
      </w:pPr>
      <w:r w:rsidRPr="00DF6219">
        <w:rPr>
          <w:rFonts w:ascii="宋体" w:hAnsi="宋体" w:cs="宋体" w:hint="eastAsia"/>
          <w:kern w:val="0"/>
          <w:sz w:val="24"/>
        </w:rPr>
        <w:t>报价人在报价时，须向询价人交纳保证金，具体金额详见询价采购公告；</w:t>
      </w:r>
    </w:p>
    <w:p w:rsidR="00A65CC2" w:rsidRPr="00DF6219" w:rsidRDefault="00A65CC2" w:rsidP="00A65CC2">
      <w:pPr>
        <w:numPr>
          <w:ilvl w:val="3"/>
          <w:numId w:val="1"/>
        </w:numPr>
        <w:tabs>
          <w:tab w:val="left" w:pos="630"/>
        </w:tabs>
        <w:spacing w:line="400" w:lineRule="exact"/>
        <w:ind w:firstLineChars="200" w:firstLine="480"/>
        <w:rPr>
          <w:rFonts w:ascii="宋体" w:hAnsi="宋体" w:cs="宋体"/>
          <w:kern w:val="0"/>
          <w:sz w:val="24"/>
        </w:rPr>
      </w:pPr>
      <w:r w:rsidRPr="00DF6219">
        <w:rPr>
          <w:rFonts w:ascii="宋体" w:hAnsi="宋体" w:cs="宋体" w:hint="eastAsia"/>
          <w:kern w:val="0"/>
          <w:sz w:val="24"/>
        </w:rPr>
        <w:t>询价</w:t>
      </w:r>
      <w:r w:rsidRPr="00DF6219">
        <w:rPr>
          <w:rFonts w:ascii="宋体" w:hAnsi="宋体" w:cs="宋体"/>
          <w:kern w:val="0"/>
          <w:sz w:val="24"/>
        </w:rPr>
        <w:t>结果</w:t>
      </w:r>
      <w:r w:rsidRPr="00DF6219">
        <w:rPr>
          <w:rFonts w:ascii="宋体" w:hAnsi="宋体" w:cs="宋体" w:hint="eastAsia"/>
          <w:kern w:val="0"/>
          <w:sz w:val="24"/>
        </w:rPr>
        <w:t>公布</w:t>
      </w:r>
      <w:r w:rsidRPr="00DF6219">
        <w:rPr>
          <w:rFonts w:ascii="宋体" w:hAnsi="宋体" w:cs="宋体"/>
          <w:kern w:val="0"/>
          <w:sz w:val="24"/>
        </w:rPr>
        <w:t>后</w:t>
      </w:r>
      <w:r w:rsidRPr="00DF6219">
        <w:rPr>
          <w:rFonts w:ascii="宋体" w:hAnsi="宋体" w:cs="宋体" w:hint="eastAsia"/>
          <w:kern w:val="0"/>
          <w:sz w:val="24"/>
        </w:rPr>
        <w:t>，</w:t>
      </w:r>
      <w:r w:rsidRPr="00DF6219">
        <w:rPr>
          <w:rFonts w:ascii="宋体" w:hAnsi="宋体" w:cs="宋体"/>
          <w:kern w:val="0"/>
          <w:sz w:val="24"/>
        </w:rPr>
        <w:t>未</w:t>
      </w:r>
      <w:r w:rsidRPr="00DF6219">
        <w:rPr>
          <w:rFonts w:ascii="宋体" w:hAnsi="宋体" w:cs="宋体" w:hint="eastAsia"/>
          <w:kern w:val="0"/>
          <w:sz w:val="24"/>
        </w:rPr>
        <w:t>成交的供应商所缴纳</w:t>
      </w:r>
      <w:r w:rsidRPr="00DF6219">
        <w:rPr>
          <w:rFonts w:ascii="宋体" w:hAnsi="宋体" w:cs="宋体"/>
          <w:kern w:val="0"/>
          <w:sz w:val="24"/>
        </w:rPr>
        <w:t>的保证金</w:t>
      </w:r>
      <w:r w:rsidRPr="00DF6219">
        <w:rPr>
          <w:rFonts w:ascii="宋体" w:hAnsi="宋体" w:cs="宋体" w:hint="eastAsia"/>
          <w:kern w:val="0"/>
          <w:sz w:val="24"/>
        </w:rPr>
        <w:t>七日内无息</w:t>
      </w:r>
      <w:r w:rsidRPr="00DF6219">
        <w:rPr>
          <w:rFonts w:ascii="宋体" w:hAnsi="宋体" w:cs="宋体"/>
          <w:kern w:val="0"/>
          <w:sz w:val="24"/>
        </w:rPr>
        <w:t>等额退还</w:t>
      </w:r>
      <w:r w:rsidRPr="00DF6219">
        <w:rPr>
          <w:rFonts w:ascii="宋体" w:hAnsi="宋体" w:cs="宋体" w:hint="eastAsia"/>
          <w:kern w:val="0"/>
          <w:sz w:val="24"/>
        </w:rPr>
        <w:t>；成交供应商所缴纳</w:t>
      </w:r>
      <w:r w:rsidRPr="00DF6219">
        <w:rPr>
          <w:rFonts w:ascii="宋体" w:hAnsi="宋体" w:cs="宋体"/>
          <w:kern w:val="0"/>
          <w:sz w:val="24"/>
        </w:rPr>
        <w:t>的保证金自动转为合同履约保证金，</w:t>
      </w:r>
      <w:r w:rsidRPr="00DF6219">
        <w:rPr>
          <w:rFonts w:ascii="宋体" w:hAnsi="宋体" w:cs="宋体" w:hint="eastAsia"/>
          <w:kern w:val="0"/>
          <w:sz w:val="24"/>
        </w:rPr>
        <w:t>在合同执行完毕后等额无息退还，如成交供应</w:t>
      </w:r>
      <w:proofErr w:type="gramStart"/>
      <w:r w:rsidRPr="00DF6219">
        <w:rPr>
          <w:rFonts w:ascii="宋体" w:hAnsi="宋体" w:cs="宋体" w:hint="eastAsia"/>
          <w:kern w:val="0"/>
          <w:sz w:val="24"/>
        </w:rPr>
        <w:t>商拒绝</w:t>
      </w:r>
      <w:proofErr w:type="gramEnd"/>
      <w:r w:rsidRPr="00DF6219">
        <w:rPr>
          <w:rFonts w:ascii="宋体" w:hAnsi="宋体" w:cs="宋体" w:hint="eastAsia"/>
          <w:kern w:val="0"/>
          <w:sz w:val="24"/>
        </w:rPr>
        <w:t>遵守询价文件规定、响应文件承诺，或拒绝签订合同，或虽签署供货合同但不予履行，则此款作为违约金不予退还。</w:t>
      </w:r>
    </w:p>
    <w:p w:rsidR="00A65CC2" w:rsidRPr="00DF6219" w:rsidRDefault="00A65CC2" w:rsidP="00A65CC2">
      <w:pPr>
        <w:numPr>
          <w:ilvl w:val="0"/>
          <w:numId w:val="2"/>
        </w:numPr>
        <w:tabs>
          <w:tab w:val="left" w:pos="1080"/>
        </w:tabs>
        <w:spacing w:line="400" w:lineRule="exact"/>
        <w:ind w:left="0" w:firstLineChars="200" w:firstLine="480"/>
        <w:rPr>
          <w:sz w:val="24"/>
        </w:rPr>
      </w:pPr>
      <w:bookmarkStart w:id="8" w:name="_Toc102227320"/>
      <w:bookmarkStart w:id="9" w:name="_Toc176315521"/>
      <w:bookmarkEnd w:id="6"/>
      <w:bookmarkEnd w:id="7"/>
      <w:r w:rsidRPr="00DF6219">
        <w:rPr>
          <w:rFonts w:hint="eastAsia"/>
          <w:sz w:val="24"/>
        </w:rPr>
        <w:t>成交</w:t>
      </w:r>
      <w:bookmarkEnd w:id="8"/>
      <w:r w:rsidRPr="00DF6219">
        <w:rPr>
          <w:rFonts w:hint="eastAsia"/>
          <w:sz w:val="24"/>
        </w:rPr>
        <w:t>原则</w:t>
      </w:r>
      <w:bookmarkEnd w:id="9"/>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int="eastAsia"/>
          <w:sz w:val="24"/>
        </w:rPr>
        <w:t>1.</w:t>
      </w:r>
      <w:r w:rsidRPr="00DF6219">
        <w:rPr>
          <w:rFonts w:ascii="宋体" w:hAnsi="宋体" w:cs="宋体" w:hint="eastAsia"/>
          <w:kern w:val="0"/>
          <w:sz w:val="24"/>
        </w:rPr>
        <w:t>询价小组对参加询价采购的供应商进行资质初审，内容包括：</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（1）有无缴纳标书费和保证金（标书费、保证金、响应文件三者缺一者都将</w:t>
      </w:r>
      <w:r w:rsidRPr="00DF6219">
        <w:rPr>
          <w:rFonts w:ascii="宋体" w:hAnsi="宋体" w:cs="宋体" w:hint="eastAsia"/>
          <w:kern w:val="0"/>
          <w:sz w:val="24"/>
        </w:rPr>
        <w:lastRenderedPageBreak/>
        <w:t>被认为未实质响应采购文件）</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（2）供应商的营业执照、法人授权证明、银行信誉证明、业绩证明、制造或销售代理证明、有无不良记录等。</w:t>
      </w:r>
    </w:p>
    <w:p w:rsidR="00A65CC2" w:rsidRPr="00DF6219" w:rsidRDefault="00A65CC2" w:rsidP="00A65CC2">
      <w:pPr>
        <w:tabs>
          <w:tab w:val="left" w:pos="630"/>
        </w:tabs>
        <w:spacing w:line="400" w:lineRule="exact"/>
        <w:ind w:firstLineChars="200" w:firstLine="480"/>
        <w:rPr>
          <w:rFonts w:ascii="宋体" w:hAnsi="宋体" w:cs="宋体"/>
          <w:kern w:val="0"/>
          <w:sz w:val="24"/>
        </w:rPr>
      </w:pPr>
      <w:r w:rsidRPr="00DF6219">
        <w:rPr>
          <w:rFonts w:ascii="宋体" w:hAnsi="宋体" w:cs="宋体" w:hint="eastAsia"/>
          <w:kern w:val="0"/>
          <w:sz w:val="24"/>
        </w:rPr>
        <w:t>2.询价小组只对确定为实质上响应文件要求的报价进行评价和比较；</w:t>
      </w:r>
    </w:p>
    <w:p w:rsidR="00A65CC2" w:rsidRPr="00DF6219" w:rsidRDefault="00A65CC2" w:rsidP="00A65CC2">
      <w:pPr>
        <w:tabs>
          <w:tab w:val="left" w:pos="630"/>
        </w:tabs>
        <w:spacing w:line="400" w:lineRule="exact"/>
        <w:ind w:firstLineChars="200" w:firstLine="480"/>
        <w:rPr>
          <w:rFonts w:ascii="宋体" w:hAnsi="宋体" w:cs="宋体"/>
          <w:kern w:val="0"/>
          <w:sz w:val="24"/>
        </w:rPr>
      </w:pPr>
      <w:r w:rsidRPr="00DF6219">
        <w:rPr>
          <w:rFonts w:ascii="宋体" w:hAnsi="宋体" w:cs="宋体" w:hint="eastAsia"/>
          <w:kern w:val="0"/>
          <w:sz w:val="24"/>
        </w:rPr>
        <w:t>3.询价小组对符合资质要求的供应商，一般采取“同质比价，同价比质”的原则选取中标者；</w:t>
      </w:r>
    </w:p>
    <w:p w:rsidR="00A65CC2" w:rsidRPr="00DF6219" w:rsidRDefault="00A65CC2" w:rsidP="00A65CC2">
      <w:pPr>
        <w:tabs>
          <w:tab w:val="left" w:pos="630"/>
        </w:tabs>
        <w:spacing w:line="400" w:lineRule="exact"/>
        <w:ind w:firstLineChars="200" w:firstLine="480"/>
        <w:rPr>
          <w:rFonts w:ascii="宋体" w:hAnsi="宋体" w:cs="宋体"/>
          <w:kern w:val="0"/>
          <w:sz w:val="24"/>
        </w:rPr>
      </w:pPr>
      <w:r w:rsidRPr="00DF6219">
        <w:rPr>
          <w:rFonts w:ascii="宋体" w:hAnsi="宋体" w:cs="宋体" w:hint="eastAsia"/>
          <w:kern w:val="0"/>
          <w:sz w:val="24"/>
        </w:rPr>
        <w:t>4.学校纪委、学院监事对询价全过程进行监督；</w:t>
      </w:r>
    </w:p>
    <w:p w:rsidR="00A65CC2" w:rsidRPr="00DF6219" w:rsidRDefault="00A65CC2" w:rsidP="00A65CC2">
      <w:pPr>
        <w:tabs>
          <w:tab w:val="left" w:pos="630"/>
        </w:tabs>
        <w:spacing w:line="400" w:lineRule="exact"/>
        <w:ind w:firstLineChars="200" w:firstLine="480"/>
        <w:rPr>
          <w:rFonts w:ascii="宋体" w:hAnsi="宋体" w:cs="宋体"/>
          <w:kern w:val="0"/>
          <w:sz w:val="24"/>
        </w:rPr>
      </w:pPr>
      <w:r w:rsidRPr="00DF6219">
        <w:rPr>
          <w:rFonts w:ascii="宋体" w:hAnsi="宋体" w:cs="宋体" w:hint="eastAsia"/>
          <w:kern w:val="0"/>
          <w:sz w:val="24"/>
        </w:rPr>
        <w:t>5.采购人视询价情况，选择一个或多个成交人；</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6.</w:t>
      </w:r>
      <w:r w:rsidRPr="00DF6219">
        <w:rPr>
          <w:rFonts w:ascii="宋体" w:hAnsi="宋体" w:cs="宋体" w:hint="eastAsia"/>
          <w:b/>
          <w:kern w:val="0"/>
          <w:sz w:val="24"/>
        </w:rPr>
        <w:t>报价以一次报出不得更改的价格为准</w:t>
      </w:r>
      <w:r w:rsidRPr="00DF6219">
        <w:rPr>
          <w:rFonts w:ascii="宋体" w:hAnsi="宋体" w:cs="宋体" w:hint="eastAsia"/>
          <w:kern w:val="0"/>
          <w:sz w:val="24"/>
        </w:rPr>
        <w:t>。在此前提下，当以数字表示的金额与文字表示的金额有差异时，以文字表示的为准。</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7.出现以下情况之一的，作为采购失败处理，应重新组织采购：</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（1）采购供应商的报价均超过了采购预算，采购人不能支付的；</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（2）因不可抗力导致重大变故，采购任务取消的。</w:t>
      </w:r>
    </w:p>
    <w:p w:rsidR="00A65CC2" w:rsidRPr="00DF6219" w:rsidRDefault="00A65CC2" w:rsidP="00A65CC2">
      <w:pPr>
        <w:numPr>
          <w:ilvl w:val="0"/>
          <w:numId w:val="2"/>
        </w:numPr>
        <w:tabs>
          <w:tab w:val="left" w:pos="1080"/>
        </w:tabs>
        <w:spacing w:line="400" w:lineRule="exact"/>
        <w:ind w:left="0" w:firstLineChars="200" w:firstLine="480"/>
        <w:rPr>
          <w:sz w:val="24"/>
        </w:rPr>
      </w:pPr>
      <w:bookmarkStart w:id="10" w:name="_Toc102227321"/>
      <w:bookmarkStart w:id="11" w:name="_Toc176315522"/>
      <w:r w:rsidRPr="00DF6219">
        <w:rPr>
          <w:rFonts w:hint="eastAsia"/>
          <w:sz w:val="24"/>
        </w:rPr>
        <w:t>成交通知</w:t>
      </w:r>
      <w:bookmarkEnd w:id="10"/>
      <w:bookmarkEnd w:id="11"/>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kern w:val="0"/>
          <w:sz w:val="24"/>
        </w:rPr>
        <w:t>1</w:t>
      </w:r>
      <w:r w:rsidRPr="00DF6219">
        <w:rPr>
          <w:rFonts w:ascii="宋体" w:hAnsi="宋体" w:cs="宋体" w:hint="eastAsia"/>
          <w:kern w:val="0"/>
          <w:sz w:val="24"/>
        </w:rPr>
        <w:t>.确定成交供应商后，将以书面形式发出《成交通知书》。《成交通知书》一经发出即发生法律效力。</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2.《成交通知书》将作为签订合同的依据。</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3.签订合同时，根据需要采购方有权提出对技术条件发生变化的货物作局部调整或变更数量，但需</w:t>
      </w:r>
      <w:proofErr w:type="gramStart"/>
      <w:r w:rsidRPr="00DF6219">
        <w:rPr>
          <w:rFonts w:ascii="宋体" w:hAnsi="宋体" w:cs="宋体" w:hint="eastAsia"/>
          <w:kern w:val="0"/>
          <w:sz w:val="24"/>
        </w:rPr>
        <w:t>经成交</w:t>
      </w:r>
      <w:proofErr w:type="gramEnd"/>
      <w:r w:rsidRPr="00DF6219">
        <w:rPr>
          <w:rFonts w:ascii="宋体" w:hAnsi="宋体" w:cs="宋体" w:hint="eastAsia"/>
          <w:kern w:val="0"/>
          <w:sz w:val="24"/>
        </w:rPr>
        <w:t>双方共同认定。</w:t>
      </w:r>
    </w:p>
    <w:p w:rsidR="00A65CC2" w:rsidRPr="00DF6219" w:rsidRDefault="00A65CC2" w:rsidP="00A65CC2">
      <w:pPr>
        <w:numPr>
          <w:ilvl w:val="0"/>
          <w:numId w:val="2"/>
        </w:numPr>
        <w:tabs>
          <w:tab w:val="left" w:pos="1080"/>
        </w:tabs>
        <w:spacing w:line="400" w:lineRule="exact"/>
        <w:ind w:left="0" w:firstLineChars="200" w:firstLine="480"/>
        <w:rPr>
          <w:sz w:val="24"/>
        </w:rPr>
      </w:pPr>
      <w:bookmarkStart w:id="12" w:name="_Toc102227322"/>
      <w:bookmarkStart w:id="13" w:name="_Toc176315523"/>
      <w:r w:rsidRPr="00DF6219">
        <w:rPr>
          <w:rFonts w:hint="eastAsia"/>
          <w:sz w:val="24"/>
        </w:rPr>
        <w:t>签订</w:t>
      </w:r>
      <w:bookmarkEnd w:id="12"/>
      <w:r w:rsidRPr="00DF6219">
        <w:rPr>
          <w:rFonts w:hint="eastAsia"/>
          <w:sz w:val="24"/>
        </w:rPr>
        <w:t>合同</w:t>
      </w:r>
      <w:bookmarkEnd w:id="13"/>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kern w:val="0"/>
          <w:sz w:val="24"/>
        </w:rPr>
        <w:t>1</w:t>
      </w:r>
      <w:r w:rsidRPr="00DF6219">
        <w:rPr>
          <w:rFonts w:ascii="宋体" w:hAnsi="宋体" w:cs="宋体" w:hint="eastAsia"/>
          <w:kern w:val="0"/>
          <w:sz w:val="24"/>
        </w:rPr>
        <w:t>.成交供应商按《成交通知书》指定时间、地点与采购人签订采购合同。</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kern w:val="0"/>
          <w:sz w:val="24"/>
        </w:rPr>
        <w:t>2</w:t>
      </w:r>
      <w:r w:rsidRPr="00DF6219">
        <w:rPr>
          <w:rFonts w:ascii="宋体" w:hAnsi="宋体" w:cs="宋体" w:hint="eastAsia"/>
          <w:kern w:val="0"/>
          <w:sz w:val="24"/>
        </w:rPr>
        <w:t>.询价采购文件、成交供应商的响应文件等，均为签订合同的依据。</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kern w:val="0"/>
          <w:sz w:val="24"/>
        </w:rPr>
        <w:t>3</w:t>
      </w:r>
      <w:r w:rsidRPr="00DF6219">
        <w:rPr>
          <w:rFonts w:ascii="宋体" w:hAnsi="宋体" w:cs="宋体" w:hint="eastAsia"/>
          <w:kern w:val="0"/>
          <w:sz w:val="24"/>
        </w:rPr>
        <w:t>.如成交供应商放弃成交项目或在签订合同时改变成交状态，采购人将取消其成交资格。</w:t>
      </w:r>
    </w:p>
    <w:p w:rsidR="00A65CC2" w:rsidRPr="00DF6219" w:rsidRDefault="00A65CC2" w:rsidP="00A65CC2">
      <w:pPr>
        <w:pStyle w:val="2"/>
        <w:tabs>
          <w:tab w:val="left" w:pos="1080"/>
        </w:tabs>
        <w:spacing w:before="0" w:after="0" w:line="400" w:lineRule="exact"/>
        <w:ind w:firstLineChars="200" w:firstLine="480"/>
        <w:jc w:val="center"/>
        <w:rPr>
          <w:b w:val="0"/>
          <w:sz w:val="24"/>
          <w:szCs w:val="24"/>
        </w:rPr>
      </w:pPr>
      <w:bookmarkStart w:id="14" w:name="_Toc176315524"/>
      <w:r w:rsidRPr="00DF6219">
        <w:rPr>
          <w:rFonts w:hint="eastAsia"/>
          <w:b w:val="0"/>
          <w:sz w:val="24"/>
          <w:szCs w:val="24"/>
        </w:rPr>
        <w:t>第二部分询价采购内容</w:t>
      </w:r>
      <w:bookmarkEnd w:id="14"/>
    </w:p>
    <w:p w:rsidR="00A65CC2" w:rsidRPr="00DF6219" w:rsidRDefault="00A65CC2" w:rsidP="00A65CC2">
      <w:pPr>
        <w:tabs>
          <w:tab w:val="left" w:pos="1080"/>
        </w:tabs>
        <w:spacing w:line="400" w:lineRule="exact"/>
        <w:ind w:firstLineChars="200" w:firstLine="480"/>
        <w:rPr>
          <w:sz w:val="24"/>
        </w:rPr>
      </w:pPr>
      <w:r w:rsidRPr="00DF6219">
        <w:rPr>
          <w:rFonts w:hint="eastAsia"/>
          <w:sz w:val="24"/>
        </w:rPr>
        <w:t>见附表。</w:t>
      </w:r>
    </w:p>
    <w:p w:rsidR="00A65CC2" w:rsidRPr="00DF6219" w:rsidRDefault="00A65CC2" w:rsidP="00A65CC2">
      <w:pPr>
        <w:tabs>
          <w:tab w:val="left" w:pos="1080"/>
        </w:tabs>
        <w:spacing w:line="400" w:lineRule="exact"/>
        <w:ind w:firstLineChars="200" w:firstLine="480"/>
        <w:jc w:val="center"/>
        <w:rPr>
          <w:rFonts w:ascii="Arial" w:eastAsia="黑体" w:hAnsi="Arial"/>
          <w:bCs/>
          <w:sz w:val="24"/>
          <w:szCs w:val="24"/>
        </w:rPr>
      </w:pPr>
      <w:bookmarkStart w:id="15" w:name="_Toc12789060"/>
      <w:r w:rsidRPr="00DF6219">
        <w:rPr>
          <w:rFonts w:ascii="Arial" w:eastAsia="黑体" w:hAnsi="Arial" w:hint="eastAsia"/>
          <w:bCs/>
          <w:sz w:val="24"/>
          <w:szCs w:val="24"/>
        </w:rPr>
        <w:t>第三部分合同主要条款及付款方式</w:t>
      </w:r>
    </w:p>
    <w:bookmarkEnd w:id="15"/>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一、合同是指由采购人和成交供应</w:t>
      </w:r>
      <w:proofErr w:type="gramStart"/>
      <w:r w:rsidRPr="00DF6219">
        <w:rPr>
          <w:rFonts w:ascii="宋体" w:hAnsi="宋体" w:cs="宋体" w:hint="eastAsia"/>
          <w:kern w:val="0"/>
          <w:sz w:val="24"/>
        </w:rPr>
        <w:t>商按照</w:t>
      </w:r>
      <w:proofErr w:type="gramEnd"/>
      <w:r w:rsidRPr="00DF6219">
        <w:rPr>
          <w:rFonts w:ascii="宋体" w:hAnsi="宋体" w:cs="宋体" w:hint="eastAsia"/>
          <w:kern w:val="0"/>
          <w:sz w:val="24"/>
        </w:rPr>
        <w:t>询价采购文件、</w:t>
      </w:r>
      <w:proofErr w:type="gramStart"/>
      <w:r w:rsidRPr="00DF6219">
        <w:rPr>
          <w:rFonts w:ascii="宋体" w:hAnsi="宋体" w:cs="宋体" w:hint="eastAsia"/>
          <w:kern w:val="0"/>
          <w:sz w:val="24"/>
        </w:rPr>
        <w:t>补遗书</w:t>
      </w:r>
      <w:proofErr w:type="gramEnd"/>
      <w:r w:rsidRPr="00DF6219">
        <w:rPr>
          <w:rFonts w:ascii="宋体" w:hAnsi="宋体" w:cs="宋体" w:hint="eastAsia"/>
          <w:kern w:val="0"/>
          <w:sz w:val="24"/>
        </w:rPr>
        <w:t>和响应文件以及书面承诺的实质性内容，规范成要约和承诺，通过协商一致达成的书面协议。</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二、项目完成时间</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由供应商提供最快到货、完成安装调试及验收时间。</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三、合同价格：</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1.合同价格即合同总价。包括合同施工方案的设计费、技术资料费、人工费、运杂费、保险费、包装费以及其他有关的供方应纳的各种税费等所有费用。</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hint="eastAsia"/>
          <w:kern w:val="0"/>
          <w:sz w:val="24"/>
        </w:rPr>
        <w:t>2. 本合同使用货币币制如未作特别说明均为人民币。</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bookmarkStart w:id="16" w:name="_Toc12789063"/>
      <w:r w:rsidRPr="00DF6219">
        <w:rPr>
          <w:rFonts w:ascii="宋体" w:hAnsi="宋体" w:cs="宋体" w:hint="eastAsia"/>
          <w:kern w:val="0"/>
          <w:sz w:val="24"/>
        </w:rPr>
        <w:lastRenderedPageBreak/>
        <w:t>四、项目验收</w:t>
      </w:r>
      <w:bookmarkEnd w:id="16"/>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r w:rsidRPr="00DF6219">
        <w:rPr>
          <w:rFonts w:ascii="宋体" w:hAnsi="宋体" w:cs="宋体"/>
          <w:kern w:val="0"/>
          <w:sz w:val="24"/>
        </w:rPr>
        <w:t>按照国家及行业相关标准验收，如验收达不到规定要求，对</w:t>
      </w:r>
      <w:r w:rsidRPr="00DF6219">
        <w:rPr>
          <w:rFonts w:ascii="宋体" w:hAnsi="宋体" w:cs="宋体" w:hint="eastAsia"/>
          <w:kern w:val="0"/>
          <w:sz w:val="24"/>
        </w:rPr>
        <w:t>采购</w:t>
      </w:r>
      <w:r w:rsidRPr="00DF6219">
        <w:rPr>
          <w:rFonts w:ascii="宋体" w:hAnsi="宋体" w:cs="宋体"/>
          <w:kern w:val="0"/>
          <w:sz w:val="24"/>
        </w:rPr>
        <w:t>人造成一定的影响，</w:t>
      </w:r>
      <w:proofErr w:type="gramStart"/>
      <w:r w:rsidRPr="00DF6219">
        <w:rPr>
          <w:rFonts w:ascii="宋体" w:hAnsi="宋体" w:cs="宋体" w:hint="eastAsia"/>
          <w:kern w:val="0"/>
          <w:sz w:val="24"/>
        </w:rPr>
        <w:t>由成交</w:t>
      </w:r>
      <w:proofErr w:type="gramEnd"/>
      <w:r w:rsidRPr="00DF6219">
        <w:rPr>
          <w:rFonts w:ascii="宋体" w:hAnsi="宋体" w:cs="宋体" w:hint="eastAsia"/>
          <w:kern w:val="0"/>
          <w:sz w:val="24"/>
        </w:rPr>
        <w:t>供应商</w:t>
      </w:r>
      <w:r w:rsidRPr="00DF6219">
        <w:rPr>
          <w:rFonts w:ascii="宋体" w:hAnsi="宋体" w:cs="宋体"/>
          <w:kern w:val="0"/>
          <w:sz w:val="24"/>
        </w:rPr>
        <w:t>承担一切责任，并赔偿所造成的损失。</w:t>
      </w:r>
    </w:p>
    <w:p w:rsidR="00A65CC2" w:rsidRPr="00DF6219" w:rsidRDefault="00A65CC2" w:rsidP="00A65CC2">
      <w:pPr>
        <w:tabs>
          <w:tab w:val="left" w:pos="1080"/>
        </w:tabs>
        <w:snapToGrid w:val="0"/>
        <w:spacing w:line="400" w:lineRule="exact"/>
        <w:ind w:firstLineChars="200" w:firstLine="480"/>
        <w:rPr>
          <w:rFonts w:ascii="宋体" w:hAnsi="宋体" w:cs="宋体"/>
          <w:kern w:val="0"/>
          <w:sz w:val="24"/>
        </w:rPr>
      </w:pPr>
      <w:bookmarkStart w:id="17" w:name="_Toc12789064"/>
      <w:r w:rsidRPr="00DF6219">
        <w:rPr>
          <w:rFonts w:ascii="宋体" w:hAnsi="宋体" w:cs="宋体" w:hint="eastAsia"/>
          <w:kern w:val="0"/>
          <w:sz w:val="24"/>
        </w:rPr>
        <w:t>五、付款</w:t>
      </w:r>
      <w:bookmarkEnd w:id="17"/>
    </w:p>
    <w:p w:rsidR="00D97B6D" w:rsidRPr="00CB724E" w:rsidRDefault="00A65CC2" w:rsidP="00CB724E">
      <w:pPr>
        <w:tabs>
          <w:tab w:val="left" w:pos="1080"/>
        </w:tabs>
        <w:snapToGrid w:val="0"/>
        <w:spacing w:line="400" w:lineRule="exact"/>
        <w:ind w:firstLineChars="200" w:firstLine="480"/>
        <w:rPr>
          <w:kern w:val="0"/>
        </w:rPr>
      </w:pPr>
      <w:r w:rsidRPr="00DF6219">
        <w:rPr>
          <w:rFonts w:ascii="宋体" w:hAnsi="宋体" w:cs="宋体" w:hint="eastAsia"/>
          <w:kern w:val="0"/>
          <w:sz w:val="24"/>
        </w:rPr>
        <w:t>安装调试完毕后验收合格后支付合同总额的90%，如无质量与售后服务等方面问题，余款半年内一次性付清。</w:t>
      </w:r>
    </w:p>
    <w:sectPr w:rsidR="00D97B6D" w:rsidRPr="00CB724E" w:rsidSect="0082506E">
      <w:footerReference w:type="even" r:id="rId8"/>
      <w:footerReference w:type="default" r:id="rId9"/>
      <w:pgSz w:w="11906" w:h="16838" w:code="9"/>
      <w:pgMar w:top="1418" w:right="1701" w:bottom="1418" w:left="1701" w:header="79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89" w:rsidRDefault="00906389" w:rsidP="00A65CC2">
      <w:r>
        <w:separator/>
      </w:r>
    </w:p>
  </w:endnote>
  <w:endnote w:type="continuationSeparator" w:id="0">
    <w:p w:rsidR="00906389" w:rsidRDefault="00906389" w:rsidP="00A6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30" w:rsidRDefault="004A7EA0" w:rsidP="008F2D30">
    <w:pPr>
      <w:pStyle w:val="a4"/>
      <w:framePr w:wrap="around" w:vAnchor="text" w:hAnchor="margin" w:xAlign="center" w:y="1"/>
      <w:rPr>
        <w:rStyle w:val="a5"/>
      </w:rPr>
    </w:pPr>
    <w:r>
      <w:rPr>
        <w:rStyle w:val="a5"/>
      </w:rPr>
      <w:fldChar w:fldCharType="begin"/>
    </w:r>
    <w:r w:rsidR="0070471C">
      <w:rPr>
        <w:rStyle w:val="a5"/>
      </w:rPr>
      <w:instrText xml:space="preserve">PAGE  </w:instrText>
    </w:r>
    <w:r>
      <w:rPr>
        <w:rStyle w:val="a5"/>
      </w:rPr>
      <w:fldChar w:fldCharType="end"/>
    </w:r>
  </w:p>
  <w:p w:rsidR="008F2D30" w:rsidRDefault="009063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D30" w:rsidRDefault="004A7EA0" w:rsidP="008F2D30">
    <w:pPr>
      <w:pStyle w:val="a4"/>
      <w:framePr w:wrap="around" w:vAnchor="text" w:hAnchor="margin" w:xAlign="center" w:y="1"/>
      <w:jc w:val="center"/>
      <w:rPr>
        <w:rStyle w:val="a5"/>
      </w:rPr>
    </w:pPr>
    <w:r>
      <w:rPr>
        <w:rStyle w:val="a5"/>
      </w:rPr>
      <w:fldChar w:fldCharType="begin"/>
    </w:r>
    <w:r w:rsidR="0070471C">
      <w:rPr>
        <w:rStyle w:val="a5"/>
      </w:rPr>
      <w:instrText xml:space="preserve">PAGE  </w:instrText>
    </w:r>
    <w:r>
      <w:rPr>
        <w:rStyle w:val="a5"/>
      </w:rPr>
      <w:fldChar w:fldCharType="separate"/>
    </w:r>
    <w:r w:rsidR="00DE68C1">
      <w:rPr>
        <w:rStyle w:val="a5"/>
        <w:noProof/>
      </w:rPr>
      <w:t>3</w:t>
    </w:r>
    <w:r>
      <w:rPr>
        <w:rStyle w:val="a5"/>
      </w:rPr>
      <w:fldChar w:fldCharType="end"/>
    </w:r>
  </w:p>
  <w:p w:rsidR="008F2D30" w:rsidRDefault="00906389">
    <w:pPr>
      <w:pStyle w:val="a4"/>
      <w:framePr w:wrap="around" w:vAnchor="text" w:hAnchor="margin" w:xAlign="center" w:y="1"/>
      <w:rPr>
        <w:rStyle w:val="a5"/>
      </w:rPr>
    </w:pPr>
  </w:p>
  <w:p w:rsidR="008F2D30" w:rsidRDefault="00906389">
    <w:pPr>
      <w:pStyle w:val="a4"/>
      <w:framePr w:wrap="around" w:vAnchor="text" w:hAnchor="margin" w:xAlign="center" w:y="1"/>
      <w:rPr>
        <w:rStyle w:val="a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89" w:rsidRDefault="00906389" w:rsidP="00A65CC2">
      <w:r>
        <w:separator/>
      </w:r>
    </w:p>
  </w:footnote>
  <w:footnote w:type="continuationSeparator" w:id="0">
    <w:p w:rsidR="00906389" w:rsidRDefault="00906389" w:rsidP="00A65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467"/>
    <w:multiLevelType w:val="hybridMultilevel"/>
    <w:tmpl w:val="205EFEC4"/>
    <w:lvl w:ilvl="0" w:tplc="18802C88">
      <w:start w:val="1"/>
      <w:numFmt w:val="japaneseCounting"/>
      <w:lvlText w:val="%1、"/>
      <w:lvlJc w:val="left"/>
      <w:pPr>
        <w:tabs>
          <w:tab w:val="num" w:pos="840"/>
        </w:tabs>
        <w:ind w:left="840" w:hanging="42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7355F94"/>
    <w:multiLevelType w:val="hybridMultilevel"/>
    <w:tmpl w:val="5516C0DC"/>
    <w:lvl w:ilvl="0" w:tplc="D72671C2">
      <w:start w:val="1"/>
      <w:numFmt w:val="chineseCountingThousand"/>
      <w:lvlText w:val="%1、"/>
      <w:lvlJc w:val="left"/>
      <w:pPr>
        <w:tabs>
          <w:tab w:val="num" w:pos="397"/>
        </w:tabs>
        <w:ind w:left="0" w:firstLine="397"/>
      </w:pPr>
      <w:rPr>
        <w:rFonts w:hint="eastAsia"/>
      </w:rPr>
    </w:lvl>
    <w:lvl w:ilvl="1" w:tplc="60A02E1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BEA68BD6">
      <w:start w:val="1"/>
      <w:numFmt w:val="decimal"/>
      <w:lvlText w:val="%4."/>
      <w:lvlJc w:val="left"/>
      <w:pPr>
        <w:tabs>
          <w:tab w:val="num" w:pos="397"/>
        </w:tabs>
        <w:ind w:left="0" w:firstLine="397"/>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5180958"/>
    <w:multiLevelType w:val="hybridMultilevel"/>
    <w:tmpl w:val="354ADBE4"/>
    <w:lvl w:ilvl="0" w:tplc="23FE1FC4">
      <w:start w:val="1"/>
      <w:numFmt w:val="decimal"/>
      <w:lvlText w:val="(%1)"/>
      <w:lvlJc w:val="left"/>
      <w:pPr>
        <w:tabs>
          <w:tab w:val="num" w:pos="57"/>
        </w:tabs>
        <w:ind w:left="0" w:firstLine="5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455C"/>
    <w:rsid w:val="00051993"/>
    <w:rsid w:val="001438AA"/>
    <w:rsid w:val="002323AB"/>
    <w:rsid w:val="0027463D"/>
    <w:rsid w:val="00300294"/>
    <w:rsid w:val="003076D8"/>
    <w:rsid w:val="0042455C"/>
    <w:rsid w:val="0048055D"/>
    <w:rsid w:val="004A7EA0"/>
    <w:rsid w:val="004F747F"/>
    <w:rsid w:val="006175E7"/>
    <w:rsid w:val="00640D3D"/>
    <w:rsid w:val="0070471C"/>
    <w:rsid w:val="007275FC"/>
    <w:rsid w:val="00821CAD"/>
    <w:rsid w:val="00823262"/>
    <w:rsid w:val="0082506E"/>
    <w:rsid w:val="00906389"/>
    <w:rsid w:val="00A65CC2"/>
    <w:rsid w:val="00C32676"/>
    <w:rsid w:val="00C536A9"/>
    <w:rsid w:val="00CB724E"/>
    <w:rsid w:val="00D97B6D"/>
    <w:rsid w:val="00DE68C1"/>
    <w:rsid w:val="00DF6219"/>
    <w:rsid w:val="00EA30A0"/>
    <w:rsid w:val="00ED1E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C2"/>
    <w:pPr>
      <w:widowControl w:val="0"/>
      <w:spacing w:line="240" w:lineRule="auto"/>
      <w:jc w:val="both"/>
    </w:pPr>
    <w:rPr>
      <w:kern w:val="2"/>
      <w:sz w:val="28"/>
    </w:rPr>
  </w:style>
  <w:style w:type="paragraph" w:styleId="2">
    <w:name w:val="heading 2"/>
    <w:basedOn w:val="a"/>
    <w:next w:val="a"/>
    <w:link w:val="2Char"/>
    <w:qFormat/>
    <w:rsid w:val="00A65CC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CC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A65CC2"/>
    <w:rPr>
      <w:kern w:val="2"/>
      <w:sz w:val="18"/>
      <w:szCs w:val="18"/>
    </w:rPr>
  </w:style>
  <w:style w:type="paragraph" w:styleId="a4">
    <w:name w:val="footer"/>
    <w:basedOn w:val="a"/>
    <w:link w:val="Char0"/>
    <w:unhideWhenUsed/>
    <w:rsid w:val="00A65CC2"/>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A65CC2"/>
    <w:rPr>
      <w:kern w:val="2"/>
      <w:sz w:val="18"/>
      <w:szCs w:val="18"/>
    </w:rPr>
  </w:style>
  <w:style w:type="character" w:customStyle="1" w:styleId="2Char">
    <w:name w:val="标题 2 Char"/>
    <w:basedOn w:val="a0"/>
    <w:link w:val="2"/>
    <w:rsid w:val="00A65CC2"/>
    <w:rPr>
      <w:rFonts w:ascii="Arial" w:eastAsia="黑体" w:hAnsi="Arial"/>
      <w:b/>
      <w:bCs/>
      <w:kern w:val="2"/>
      <w:sz w:val="32"/>
      <w:szCs w:val="32"/>
    </w:rPr>
  </w:style>
  <w:style w:type="character" w:customStyle="1" w:styleId="poptit1">
    <w:name w:val="pop_tit1"/>
    <w:rsid w:val="00A65CC2"/>
    <w:rPr>
      <w:rFonts w:ascii="宋体" w:eastAsia="宋体" w:hAnsi="宋体" w:hint="eastAsia"/>
      <w:b/>
      <w:bCs/>
      <w:color w:val="990000"/>
      <w:sz w:val="24"/>
      <w:szCs w:val="24"/>
    </w:rPr>
  </w:style>
  <w:style w:type="paragraph" w:customStyle="1" w:styleId="Char1">
    <w:name w:val="Char"/>
    <w:basedOn w:val="a"/>
    <w:autoRedefine/>
    <w:rsid w:val="00A65CC2"/>
    <w:pPr>
      <w:tabs>
        <w:tab w:val="num" w:pos="720"/>
      </w:tabs>
      <w:ind w:left="720" w:hanging="360"/>
    </w:pPr>
    <w:rPr>
      <w:sz w:val="24"/>
      <w:szCs w:val="24"/>
    </w:rPr>
  </w:style>
  <w:style w:type="character" w:styleId="a5">
    <w:name w:val="page number"/>
    <w:basedOn w:val="a0"/>
    <w:rsid w:val="00A65CC2"/>
  </w:style>
  <w:style w:type="paragraph" w:customStyle="1" w:styleId="ptextindent21">
    <w:name w:val="p_text_indent_21"/>
    <w:basedOn w:val="a"/>
    <w:rsid w:val="00A65CC2"/>
    <w:pPr>
      <w:widowControl/>
      <w:spacing w:before="100" w:beforeAutospacing="1" w:after="100" w:afterAutospacing="1"/>
      <w:ind w:firstLine="525"/>
      <w:jc w:val="left"/>
    </w:pPr>
    <w:rPr>
      <w:rFonts w:ascii="宋体" w:hAnsi="宋体" w:cs="宋体"/>
      <w:kern w:val="0"/>
      <w:sz w:val="24"/>
      <w:szCs w:val="24"/>
    </w:rPr>
  </w:style>
  <w:style w:type="character" w:customStyle="1" w:styleId="articletitle">
    <w:name w:val="article_title"/>
    <w:basedOn w:val="a0"/>
    <w:rsid w:val="00825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C2"/>
    <w:pPr>
      <w:widowControl w:val="0"/>
      <w:spacing w:line="240" w:lineRule="auto"/>
      <w:jc w:val="both"/>
    </w:pPr>
    <w:rPr>
      <w:kern w:val="2"/>
      <w:sz w:val="28"/>
    </w:rPr>
  </w:style>
  <w:style w:type="paragraph" w:styleId="2">
    <w:name w:val="heading 2"/>
    <w:basedOn w:val="a"/>
    <w:next w:val="a"/>
    <w:link w:val="2Char"/>
    <w:qFormat/>
    <w:rsid w:val="00A65CC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CC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A65CC2"/>
    <w:rPr>
      <w:kern w:val="2"/>
      <w:sz w:val="18"/>
      <w:szCs w:val="18"/>
    </w:rPr>
  </w:style>
  <w:style w:type="paragraph" w:styleId="a4">
    <w:name w:val="footer"/>
    <w:basedOn w:val="a"/>
    <w:link w:val="Char0"/>
    <w:unhideWhenUsed/>
    <w:rsid w:val="00A65CC2"/>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A65CC2"/>
    <w:rPr>
      <w:kern w:val="2"/>
      <w:sz w:val="18"/>
      <w:szCs w:val="18"/>
    </w:rPr>
  </w:style>
  <w:style w:type="character" w:customStyle="1" w:styleId="2Char">
    <w:name w:val="标题 2 Char"/>
    <w:basedOn w:val="a0"/>
    <w:link w:val="2"/>
    <w:rsid w:val="00A65CC2"/>
    <w:rPr>
      <w:rFonts w:ascii="Arial" w:eastAsia="黑体" w:hAnsi="Arial"/>
      <w:b/>
      <w:bCs/>
      <w:kern w:val="2"/>
      <w:sz w:val="32"/>
      <w:szCs w:val="32"/>
    </w:rPr>
  </w:style>
  <w:style w:type="character" w:customStyle="1" w:styleId="poptit1">
    <w:name w:val="pop_tit1"/>
    <w:rsid w:val="00A65CC2"/>
    <w:rPr>
      <w:rFonts w:ascii="宋体" w:eastAsia="宋体" w:hAnsi="宋体" w:hint="eastAsia"/>
      <w:b/>
      <w:bCs/>
      <w:color w:val="990000"/>
      <w:sz w:val="24"/>
      <w:szCs w:val="24"/>
    </w:rPr>
  </w:style>
  <w:style w:type="paragraph" w:customStyle="1" w:styleId="Char1">
    <w:name w:val="Char"/>
    <w:basedOn w:val="a"/>
    <w:autoRedefine/>
    <w:rsid w:val="00A65CC2"/>
    <w:pPr>
      <w:tabs>
        <w:tab w:val="num" w:pos="720"/>
      </w:tabs>
      <w:ind w:left="720" w:hanging="360"/>
    </w:pPr>
    <w:rPr>
      <w:sz w:val="24"/>
      <w:szCs w:val="24"/>
    </w:rPr>
  </w:style>
  <w:style w:type="character" w:styleId="a5">
    <w:name w:val="page number"/>
    <w:basedOn w:val="a0"/>
    <w:rsid w:val="00A65CC2"/>
  </w:style>
  <w:style w:type="paragraph" w:customStyle="1" w:styleId="ptextindent21">
    <w:name w:val="p_text_indent_21"/>
    <w:basedOn w:val="a"/>
    <w:rsid w:val="00A65CC2"/>
    <w:pPr>
      <w:widowControl/>
      <w:spacing w:before="100" w:beforeAutospacing="1" w:after="100" w:afterAutospacing="1"/>
      <w:ind w:firstLine="525"/>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444</Words>
  <Characters>2533</Characters>
  <Application>Microsoft Office Word</Application>
  <DocSecurity>0</DocSecurity>
  <Lines>21</Lines>
  <Paragraphs>5</Paragraphs>
  <ScaleCrop>false</ScaleCrop>
  <Company>Sky123.Org</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28</cp:revision>
  <dcterms:created xsi:type="dcterms:W3CDTF">2017-04-12T01:16:00Z</dcterms:created>
  <dcterms:modified xsi:type="dcterms:W3CDTF">2017-04-13T03:08:00Z</dcterms:modified>
</cp:coreProperties>
</file>