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EA3" w:rsidRPr="00042EA3" w:rsidRDefault="00042EA3" w:rsidP="00042EA3">
      <w:pPr>
        <w:widowControl/>
        <w:spacing w:line="270" w:lineRule="atLeast"/>
        <w:jc w:val="left"/>
        <w:outlineLvl w:val="3"/>
        <w:rPr>
          <w:rFonts w:asciiTheme="minorEastAsia" w:hAnsiTheme="minorEastAsia" w:cs="Arial"/>
          <w:bCs/>
          <w:color w:val="333333"/>
          <w:kern w:val="0"/>
          <w:sz w:val="24"/>
          <w:szCs w:val="21"/>
        </w:rPr>
      </w:pPr>
      <w:r w:rsidRPr="00042EA3">
        <w:rPr>
          <w:rFonts w:asciiTheme="minorEastAsia" w:hAnsiTheme="minorEastAsia" w:cs="Arial" w:hint="eastAsia"/>
          <w:bCs/>
          <w:color w:val="333333"/>
          <w:kern w:val="0"/>
          <w:sz w:val="24"/>
          <w:szCs w:val="21"/>
        </w:rPr>
        <w:t>附件2</w:t>
      </w:r>
    </w:p>
    <w:p w:rsidR="004E3099" w:rsidRDefault="00C6762B" w:rsidP="00CC3286">
      <w:pPr>
        <w:widowControl/>
        <w:spacing w:line="270" w:lineRule="atLeast"/>
        <w:jc w:val="center"/>
        <w:outlineLvl w:val="3"/>
        <w:rPr>
          <w:rFonts w:asciiTheme="minorEastAsia" w:hAnsiTheme="minorEastAsia" w:cs="Arial"/>
          <w:b/>
          <w:bCs/>
          <w:color w:val="333333"/>
          <w:kern w:val="0"/>
          <w:sz w:val="28"/>
          <w:szCs w:val="21"/>
        </w:rPr>
      </w:pPr>
      <w:r w:rsidRPr="004E3099">
        <w:rPr>
          <w:rFonts w:asciiTheme="minorEastAsia" w:hAnsiTheme="minorEastAsia" w:cs="Arial" w:hint="eastAsia"/>
          <w:b/>
          <w:bCs/>
          <w:color w:val="333333"/>
          <w:kern w:val="0"/>
          <w:sz w:val="28"/>
          <w:szCs w:val="21"/>
        </w:rPr>
        <w:t>201</w:t>
      </w:r>
      <w:r w:rsidR="00A21E56" w:rsidRPr="004E3099">
        <w:rPr>
          <w:rFonts w:asciiTheme="minorEastAsia" w:hAnsiTheme="minorEastAsia" w:cs="Arial" w:hint="eastAsia"/>
          <w:b/>
          <w:bCs/>
          <w:color w:val="333333"/>
          <w:kern w:val="0"/>
          <w:sz w:val="28"/>
          <w:szCs w:val="21"/>
        </w:rPr>
        <w:t>8</w:t>
      </w:r>
      <w:r w:rsidRPr="004E3099">
        <w:rPr>
          <w:rFonts w:asciiTheme="minorEastAsia" w:hAnsiTheme="minorEastAsia" w:cs="Arial" w:hint="eastAsia"/>
          <w:b/>
          <w:bCs/>
          <w:color w:val="333333"/>
          <w:kern w:val="0"/>
          <w:sz w:val="28"/>
          <w:szCs w:val="21"/>
        </w:rPr>
        <w:t>年</w:t>
      </w:r>
      <w:r w:rsidR="0083551D">
        <w:rPr>
          <w:rFonts w:asciiTheme="minorEastAsia" w:hAnsiTheme="minorEastAsia" w:cs="Arial" w:hint="eastAsia"/>
          <w:b/>
          <w:bCs/>
          <w:color w:val="333333"/>
          <w:kern w:val="0"/>
          <w:sz w:val="28"/>
          <w:szCs w:val="21"/>
        </w:rPr>
        <w:t>第十二届</w:t>
      </w:r>
      <w:r w:rsidR="0095095E" w:rsidRPr="004E3099">
        <w:rPr>
          <w:rFonts w:asciiTheme="minorEastAsia" w:hAnsiTheme="minorEastAsia" w:cs="Arial" w:hint="eastAsia"/>
          <w:b/>
          <w:bCs/>
          <w:color w:val="333333"/>
          <w:kern w:val="0"/>
          <w:sz w:val="28"/>
          <w:szCs w:val="21"/>
        </w:rPr>
        <w:t>“</w:t>
      </w:r>
      <w:r w:rsidRPr="004E3099">
        <w:rPr>
          <w:rFonts w:asciiTheme="minorEastAsia" w:hAnsiTheme="minorEastAsia" w:cs="Arial" w:hint="eastAsia"/>
          <w:b/>
          <w:bCs/>
          <w:color w:val="333333"/>
          <w:kern w:val="0"/>
          <w:sz w:val="28"/>
          <w:szCs w:val="21"/>
        </w:rPr>
        <w:t>西门子杯</w:t>
      </w:r>
      <w:r w:rsidR="0095095E" w:rsidRPr="004E3099">
        <w:rPr>
          <w:rFonts w:asciiTheme="minorEastAsia" w:hAnsiTheme="minorEastAsia" w:cs="Arial" w:hint="eastAsia"/>
          <w:b/>
          <w:bCs/>
          <w:color w:val="333333"/>
          <w:kern w:val="0"/>
          <w:sz w:val="28"/>
          <w:szCs w:val="21"/>
        </w:rPr>
        <w:t>”</w:t>
      </w:r>
      <w:r w:rsidRPr="004E3099">
        <w:rPr>
          <w:rFonts w:asciiTheme="minorEastAsia" w:hAnsiTheme="minorEastAsia" w:cs="Arial" w:hint="eastAsia"/>
          <w:b/>
          <w:bCs/>
          <w:color w:val="333333"/>
          <w:kern w:val="0"/>
          <w:sz w:val="28"/>
          <w:szCs w:val="21"/>
        </w:rPr>
        <w:t>中国智能制造挑战赛</w:t>
      </w:r>
    </w:p>
    <w:p w:rsidR="004E3099" w:rsidRDefault="004E3099" w:rsidP="00CC3286">
      <w:pPr>
        <w:widowControl/>
        <w:spacing w:line="270" w:lineRule="atLeast"/>
        <w:jc w:val="center"/>
        <w:outlineLvl w:val="3"/>
        <w:rPr>
          <w:rFonts w:asciiTheme="minorEastAsia" w:hAnsiTheme="minorEastAsia" w:cs="Arial"/>
          <w:b/>
          <w:bCs/>
          <w:color w:val="333333"/>
          <w:kern w:val="0"/>
          <w:sz w:val="28"/>
          <w:szCs w:val="21"/>
        </w:rPr>
      </w:pPr>
      <w:r>
        <w:rPr>
          <w:rFonts w:asciiTheme="minorEastAsia" w:hAnsiTheme="minorEastAsia" w:cs="Arial" w:hint="eastAsia"/>
          <w:b/>
          <w:bCs/>
          <w:color w:val="333333"/>
          <w:kern w:val="0"/>
          <w:sz w:val="28"/>
          <w:szCs w:val="21"/>
        </w:rPr>
        <w:t>（原全国大学生工业自动化挑战赛）</w:t>
      </w:r>
    </w:p>
    <w:p w:rsidR="00574E1B" w:rsidRPr="004E3099" w:rsidRDefault="00313542" w:rsidP="00CC3286">
      <w:pPr>
        <w:widowControl/>
        <w:spacing w:line="270" w:lineRule="atLeast"/>
        <w:jc w:val="center"/>
        <w:outlineLvl w:val="3"/>
        <w:rPr>
          <w:rFonts w:asciiTheme="minorEastAsia" w:hAnsiTheme="minorEastAsia" w:cs="Arial"/>
          <w:b/>
          <w:bCs/>
          <w:color w:val="333333"/>
          <w:kern w:val="0"/>
          <w:sz w:val="28"/>
          <w:szCs w:val="21"/>
        </w:rPr>
      </w:pPr>
      <w:r w:rsidRPr="004E3099">
        <w:rPr>
          <w:rFonts w:asciiTheme="minorEastAsia" w:hAnsiTheme="minorEastAsia" w:cs="Arial" w:hint="eastAsia"/>
          <w:b/>
          <w:bCs/>
          <w:color w:val="333333"/>
          <w:kern w:val="0"/>
          <w:sz w:val="28"/>
          <w:szCs w:val="21"/>
        </w:rPr>
        <w:t>竞赛简介</w:t>
      </w:r>
    </w:p>
    <w:p w:rsidR="008E4FC9" w:rsidRPr="00C54537" w:rsidRDefault="008E4FC9" w:rsidP="00CC3286">
      <w:pPr>
        <w:widowControl/>
        <w:spacing w:line="270" w:lineRule="atLeast"/>
        <w:jc w:val="center"/>
        <w:outlineLvl w:val="3"/>
        <w:rPr>
          <w:rFonts w:asciiTheme="minorEastAsia" w:hAnsiTheme="minorEastAsia" w:cs="Arial"/>
          <w:b/>
          <w:bCs/>
          <w:color w:val="333333"/>
          <w:kern w:val="0"/>
          <w:sz w:val="28"/>
          <w:szCs w:val="21"/>
        </w:rPr>
      </w:pPr>
    </w:p>
    <w:p w:rsidR="002F08FC" w:rsidRPr="00C54537" w:rsidRDefault="002F08FC" w:rsidP="002F08FC">
      <w:pPr>
        <w:pStyle w:val="2"/>
        <w:spacing w:line="360" w:lineRule="auto"/>
        <w:rPr>
          <w:rFonts w:asciiTheme="minorEastAsia" w:eastAsiaTheme="minorEastAsia" w:hAnsiTheme="minorEastAsia"/>
          <w:sz w:val="21"/>
          <w:szCs w:val="21"/>
        </w:rPr>
      </w:pPr>
      <w:r w:rsidRPr="00C54537">
        <w:rPr>
          <w:rFonts w:asciiTheme="minorEastAsia" w:eastAsiaTheme="minorEastAsia" w:hAnsiTheme="minorEastAsia" w:hint="eastAsia"/>
          <w:sz w:val="21"/>
          <w:szCs w:val="21"/>
        </w:rPr>
        <w:t>第一章</w:t>
      </w:r>
      <w:r w:rsidR="001E1273">
        <w:rPr>
          <w:rFonts w:asciiTheme="minorEastAsia" w:eastAsiaTheme="minorEastAsia" w:hAnsiTheme="minorEastAsia" w:hint="eastAsia"/>
          <w:sz w:val="21"/>
          <w:szCs w:val="21"/>
        </w:rPr>
        <w:t xml:space="preserve">  </w:t>
      </w:r>
      <w:r w:rsidRPr="00C54537">
        <w:rPr>
          <w:rFonts w:asciiTheme="minorEastAsia" w:eastAsiaTheme="minorEastAsia" w:hAnsiTheme="minorEastAsia" w:hint="eastAsia"/>
          <w:sz w:val="21"/>
          <w:szCs w:val="21"/>
        </w:rPr>
        <w:t>大赛介绍</w:t>
      </w:r>
    </w:p>
    <w:p w:rsidR="00F16B13" w:rsidRPr="00C54537" w:rsidRDefault="00F16B13" w:rsidP="0090368A">
      <w:pPr>
        <w:widowControl/>
        <w:shd w:val="clear" w:color="auto" w:fill="FFFFFF"/>
        <w:spacing w:line="360" w:lineRule="auto"/>
        <w:rPr>
          <w:rFonts w:asciiTheme="minorEastAsia" w:hAnsiTheme="minorEastAsia" w:cs="Helvetica"/>
          <w:color w:val="3E3E3E"/>
          <w:kern w:val="0"/>
          <w:szCs w:val="21"/>
        </w:rPr>
      </w:pPr>
      <w:proofErr w:type="gramStart"/>
      <w:r w:rsidRPr="00C54537">
        <w:rPr>
          <w:rFonts w:asciiTheme="minorEastAsia" w:hAnsiTheme="minorEastAsia" w:cs="Helvetica" w:hint="eastAsia"/>
          <w:b/>
          <w:bCs/>
          <w:color w:val="333333"/>
          <w:kern w:val="0"/>
          <w:szCs w:val="21"/>
        </w:rPr>
        <w:t>一</w:t>
      </w:r>
      <w:proofErr w:type="gramEnd"/>
      <w:r w:rsidRPr="00C54537">
        <w:rPr>
          <w:rFonts w:asciiTheme="minorEastAsia" w:hAnsiTheme="minorEastAsia" w:cs="Arial"/>
          <w:b/>
          <w:bCs/>
          <w:color w:val="333333"/>
          <w:kern w:val="0"/>
          <w:szCs w:val="21"/>
        </w:rPr>
        <w:t>) </w:t>
      </w:r>
      <w:r w:rsidRPr="00C54537">
        <w:rPr>
          <w:rFonts w:asciiTheme="minorEastAsia" w:hAnsiTheme="minorEastAsia" w:cs="Helvetica" w:hint="eastAsia"/>
          <w:b/>
          <w:bCs/>
          <w:color w:val="333333"/>
          <w:kern w:val="0"/>
          <w:szCs w:val="21"/>
        </w:rPr>
        <w:t>大赛简介</w:t>
      </w:r>
    </w:p>
    <w:p w:rsidR="00F16B13" w:rsidRPr="00C54537" w:rsidRDefault="00F16B13" w:rsidP="00F16B13">
      <w:pPr>
        <w:widowControl/>
        <w:shd w:val="clear" w:color="auto" w:fill="FFFFFF"/>
        <w:spacing w:line="330" w:lineRule="atLeast"/>
        <w:ind w:firstLine="420"/>
        <w:rPr>
          <w:rFonts w:asciiTheme="minorEastAsia" w:hAnsiTheme="minorEastAsia" w:cs="Helvetica"/>
          <w:color w:val="3E3E3E"/>
          <w:kern w:val="0"/>
          <w:szCs w:val="21"/>
        </w:rPr>
      </w:pPr>
      <w:r w:rsidRPr="00C54537">
        <w:rPr>
          <w:rFonts w:asciiTheme="minorEastAsia" w:hAnsiTheme="minorEastAsia" w:cs="Helvetica" w:hint="eastAsia"/>
          <w:color w:val="3E3E3E"/>
          <w:kern w:val="0"/>
          <w:szCs w:val="21"/>
        </w:rPr>
        <w:t>“西门子杯”中国智能制造挑战赛（</w:t>
      </w:r>
      <w:r w:rsidR="00244652" w:rsidRPr="00C54537">
        <w:rPr>
          <w:rFonts w:asciiTheme="minorEastAsia" w:hAnsiTheme="minorEastAsia" w:cs="Helvetica" w:hint="eastAsia"/>
          <w:color w:val="3E3E3E"/>
          <w:kern w:val="0"/>
          <w:szCs w:val="21"/>
        </w:rPr>
        <w:t>以下简称“大赛”）</w:t>
      </w:r>
      <w:r w:rsidRPr="00C54537">
        <w:rPr>
          <w:rFonts w:asciiTheme="minorEastAsia" w:hAnsiTheme="minorEastAsia" w:cs="Helvetica" w:hint="eastAsia"/>
          <w:color w:val="3E3E3E"/>
          <w:kern w:val="0"/>
          <w:szCs w:val="21"/>
        </w:rPr>
        <w:t>原</w:t>
      </w:r>
      <w:r w:rsidR="00244652" w:rsidRPr="00C54537">
        <w:rPr>
          <w:rFonts w:asciiTheme="minorEastAsia" w:hAnsiTheme="minorEastAsia" w:cs="Helvetica" w:hint="eastAsia"/>
          <w:color w:val="3E3E3E"/>
          <w:kern w:val="0"/>
          <w:szCs w:val="21"/>
        </w:rPr>
        <w:t>为</w:t>
      </w:r>
      <w:r w:rsidRPr="00C54537">
        <w:rPr>
          <w:rFonts w:asciiTheme="minorEastAsia" w:hAnsiTheme="minorEastAsia" w:cs="Helvetica" w:hint="eastAsia"/>
          <w:color w:val="3E3E3E"/>
          <w:kern w:val="0"/>
          <w:szCs w:val="21"/>
        </w:rPr>
        <w:t>全国大学生</w:t>
      </w:r>
      <w:r w:rsidR="00DA3F23" w:rsidRPr="00C54537">
        <w:rPr>
          <w:rFonts w:asciiTheme="minorEastAsia" w:hAnsiTheme="minorEastAsia" w:cs="Helvetica" w:hint="eastAsia"/>
          <w:color w:val="3E3E3E"/>
          <w:kern w:val="0"/>
          <w:szCs w:val="21"/>
        </w:rPr>
        <w:t>控制</w:t>
      </w:r>
      <w:r w:rsidR="00526D05" w:rsidRPr="00C54537">
        <w:rPr>
          <w:rFonts w:asciiTheme="minorEastAsia" w:hAnsiTheme="minorEastAsia" w:cs="Helvetica" w:hint="eastAsia"/>
          <w:color w:val="3E3E3E"/>
          <w:kern w:val="0"/>
          <w:szCs w:val="21"/>
        </w:rPr>
        <w:t>仿真</w:t>
      </w:r>
      <w:r w:rsidRPr="00C54537">
        <w:rPr>
          <w:rFonts w:asciiTheme="minorEastAsia" w:hAnsiTheme="minorEastAsia" w:cs="Helvetica" w:hint="eastAsia"/>
          <w:color w:val="3E3E3E"/>
          <w:kern w:val="0"/>
          <w:szCs w:val="21"/>
        </w:rPr>
        <w:t>挑战赛</w:t>
      </w:r>
      <w:r w:rsidR="00DA3F23" w:rsidRPr="00C54537">
        <w:rPr>
          <w:rFonts w:asciiTheme="minorEastAsia" w:hAnsiTheme="minorEastAsia" w:cs="Helvetica" w:hint="eastAsia"/>
          <w:color w:val="3E3E3E"/>
          <w:kern w:val="0"/>
          <w:szCs w:val="21"/>
        </w:rPr>
        <w:t>、全国大学生工业自动化挑战赛</w:t>
      </w:r>
      <w:r w:rsidRPr="00C54537">
        <w:rPr>
          <w:rFonts w:asciiTheme="minorEastAsia" w:hAnsiTheme="minorEastAsia" w:cs="Helvetica" w:hint="eastAsia"/>
          <w:color w:val="3E3E3E"/>
          <w:kern w:val="0"/>
          <w:szCs w:val="21"/>
        </w:rPr>
        <w:t>，是在教育部与西门子（中国）有限公司签订的战略合作框架下的一项国家级</w:t>
      </w:r>
      <w:r w:rsidR="000921E9" w:rsidRPr="00C54537">
        <w:rPr>
          <w:rFonts w:asciiTheme="minorEastAsia" w:hAnsiTheme="minorEastAsia" w:cs="Helvetica" w:hint="eastAsia"/>
          <w:color w:val="3E3E3E"/>
          <w:kern w:val="0"/>
          <w:szCs w:val="21"/>
        </w:rPr>
        <w:t>A类</w:t>
      </w:r>
      <w:r w:rsidRPr="00C54537">
        <w:rPr>
          <w:rFonts w:asciiTheme="minorEastAsia" w:hAnsiTheme="minorEastAsia" w:cs="Helvetica" w:hint="eastAsia"/>
          <w:color w:val="3E3E3E"/>
          <w:kern w:val="0"/>
          <w:szCs w:val="21"/>
        </w:rPr>
        <w:t>赛事，由教育部高等学校自动化类专业教学指导委员会、西门子（中国）有限公司和中国仿真学会联合主办。</w:t>
      </w:r>
    </w:p>
    <w:p w:rsidR="00D86A17" w:rsidRPr="00C54537" w:rsidRDefault="00F16B13" w:rsidP="00D86A17">
      <w:pPr>
        <w:widowControl/>
        <w:shd w:val="clear" w:color="auto" w:fill="FFFFFF"/>
        <w:spacing w:line="330" w:lineRule="atLeast"/>
        <w:ind w:firstLine="420"/>
        <w:rPr>
          <w:rFonts w:asciiTheme="minorEastAsia" w:hAnsiTheme="minorEastAsia" w:cs="Helvetica"/>
          <w:color w:val="3E3E3E"/>
          <w:kern w:val="0"/>
          <w:szCs w:val="21"/>
        </w:rPr>
      </w:pPr>
      <w:r w:rsidRPr="00C54537">
        <w:rPr>
          <w:rFonts w:asciiTheme="minorEastAsia" w:hAnsiTheme="minorEastAsia" w:cs="Helvetica" w:hint="eastAsia"/>
          <w:color w:val="3E3E3E"/>
          <w:kern w:val="0"/>
          <w:szCs w:val="21"/>
        </w:rPr>
        <w:t>大赛的方向涉及智能制造领域中的科技创新、产品研发及工程设计、技术应用等，</w:t>
      </w:r>
      <w:r w:rsidR="00D86A17" w:rsidRPr="00C54537">
        <w:rPr>
          <w:rFonts w:asciiTheme="minorEastAsia" w:hAnsiTheme="minorEastAsia" w:cs="Helvetica" w:hint="eastAsia"/>
          <w:color w:val="3E3E3E"/>
          <w:kern w:val="0"/>
          <w:szCs w:val="21"/>
        </w:rPr>
        <w:t>主要面向全国控制科学与工程、电气工程、机械工程、仪表科学与工程、信息与通讯工程、计算机科技与技术等相关学科的研究生、本科生，和全国自动化类、机电设备类、机械设计制造类、电子信息类、计算机类及通信类等相关专业的高职高专学生。</w:t>
      </w:r>
    </w:p>
    <w:p w:rsidR="00F16B13" w:rsidRPr="00C54537" w:rsidRDefault="00F16B13" w:rsidP="00F16B13">
      <w:pPr>
        <w:widowControl/>
        <w:shd w:val="clear" w:color="auto" w:fill="FFFFFF"/>
        <w:spacing w:line="330" w:lineRule="atLeast"/>
        <w:ind w:firstLine="420"/>
        <w:rPr>
          <w:rFonts w:asciiTheme="minorEastAsia" w:hAnsiTheme="minorEastAsia" w:cs="Helvetica"/>
          <w:color w:val="3E3E3E"/>
          <w:kern w:val="0"/>
          <w:szCs w:val="21"/>
        </w:rPr>
      </w:pPr>
      <w:r w:rsidRPr="00C54537">
        <w:rPr>
          <w:rFonts w:asciiTheme="minorEastAsia" w:hAnsiTheme="minorEastAsia" w:cs="Helvetica" w:hint="eastAsia"/>
          <w:color w:val="3E3E3E"/>
          <w:kern w:val="0"/>
          <w:szCs w:val="21"/>
        </w:rPr>
        <w:t>自2006年发展至今，在全国400余所高校协力支持下，大赛已经成为目前国内工业自动化领域规模最大的学生类竞赛之一。本项大赛2010年被纳入</w:t>
      </w:r>
      <w:r w:rsidR="00EE34DA">
        <w:fldChar w:fldCharType="begin"/>
      </w:r>
      <w:r w:rsidR="00EE34DA">
        <w:instrText xml:space="preserve"> HYPERLINK "http://www.siemenscup-cimc.org.cn/Contents/files/aboutCompetition/file1.pdf" \t "_blank" </w:instrText>
      </w:r>
      <w:r w:rsidR="00EE34DA">
        <w:fldChar w:fldCharType="separate"/>
      </w:r>
      <w:r w:rsidR="00A21E56" w:rsidRPr="00C54537">
        <w:rPr>
          <w:rFonts w:asciiTheme="minorEastAsia" w:hAnsiTheme="minorEastAsia" w:cs="Helvetica"/>
          <w:color w:val="3E3E3E"/>
          <w:kern w:val="0"/>
          <w:szCs w:val="21"/>
        </w:rPr>
        <w:t>《教育部 财政部关于批准2010年度大学生竞赛资助项目》</w:t>
      </w:r>
      <w:r w:rsidR="00EE34DA">
        <w:rPr>
          <w:rFonts w:asciiTheme="minorEastAsia" w:hAnsiTheme="minorEastAsia" w:cs="Helvetica"/>
          <w:color w:val="3E3E3E"/>
          <w:kern w:val="0"/>
          <w:szCs w:val="21"/>
        </w:rPr>
        <w:fldChar w:fldCharType="end"/>
      </w:r>
      <w:r w:rsidRPr="00C54537">
        <w:rPr>
          <w:rFonts w:asciiTheme="minorEastAsia" w:hAnsiTheme="minorEastAsia" w:cs="Helvetica" w:hint="eastAsia"/>
          <w:color w:val="3E3E3E"/>
          <w:kern w:val="0"/>
          <w:szCs w:val="21"/>
        </w:rPr>
        <w:t>（控制仿真挑战赛），</w:t>
      </w:r>
      <w:r w:rsidR="00CC3286" w:rsidRPr="00C54537">
        <w:rPr>
          <w:rFonts w:asciiTheme="minorEastAsia" w:hAnsiTheme="minorEastAsia" w:cs="Helvetica" w:hint="eastAsia"/>
          <w:color w:val="3E3E3E"/>
          <w:kern w:val="0"/>
          <w:szCs w:val="21"/>
        </w:rPr>
        <w:t>并</w:t>
      </w:r>
      <w:r w:rsidRPr="00C54537">
        <w:rPr>
          <w:rFonts w:asciiTheme="minorEastAsia" w:hAnsiTheme="minorEastAsia" w:cs="Helvetica" w:hint="eastAsia"/>
          <w:color w:val="3E3E3E"/>
          <w:kern w:val="0"/>
          <w:szCs w:val="21"/>
        </w:rPr>
        <w:t>在2012年被中国-欧盟工程教育论坛列为唯一的大学生竞赛项目，2016年纳入为中德青少年交流年活动内容之一</w:t>
      </w:r>
      <w:r w:rsidR="002875CE" w:rsidRPr="00C54537">
        <w:rPr>
          <w:rFonts w:asciiTheme="minorEastAsia" w:hAnsiTheme="minorEastAsia" w:cs="Helvetica" w:hint="eastAsia"/>
          <w:color w:val="3E3E3E"/>
          <w:kern w:val="0"/>
          <w:szCs w:val="21"/>
        </w:rPr>
        <w:t>，2017年纳入为中德高级别人文交流机制成果</w:t>
      </w:r>
      <w:r w:rsidRPr="00C54537">
        <w:rPr>
          <w:rFonts w:asciiTheme="minorEastAsia" w:hAnsiTheme="minorEastAsia" w:cs="Helvetica" w:hint="eastAsia"/>
          <w:color w:val="3E3E3E"/>
          <w:kern w:val="0"/>
          <w:szCs w:val="21"/>
        </w:rPr>
        <w:t>。大赛同时是教育部《2015年产学合作专业综合改革项目和国家大学生创新创业训练计划联合基金项目》中明确</w:t>
      </w:r>
      <w:r w:rsidR="00A21E56" w:rsidRPr="00C54537">
        <w:rPr>
          <w:rFonts w:asciiTheme="minorEastAsia" w:hAnsiTheme="minorEastAsia" w:cs="Helvetica" w:hint="eastAsia"/>
          <w:color w:val="3E3E3E"/>
          <w:kern w:val="0"/>
          <w:szCs w:val="21"/>
        </w:rPr>
        <w:t>支持</w:t>
      </w:r>
      <w:r w:rsidRPr="00C54537">
        <w:rPr>
          <w:rFonts w:asciiTheme="minorEastAsia" w:hAnsiTheme="minorEastAsia" w:cs="Helvetica" w:hint="eastAsia"/>
          <w:color w:val="3E3E3E"/>
          <w:kern w:val="0"/>
          <w:szCs w:val="21"/>
        </w:rPr>
        <w:t>的竞赛。2017</w:t>
      </w:r>
      <w:r w:rsidR="00313542" w:rsidRPr="00C54537">
        <w:rPr>
          <w:rFonts w:asciiTheme="minorEastAsia" w:hAnsiTheme="minorEastAsia" w:cs="Helvetica" w:hint="eastAsia"/>
          <w:color w:val="3E3E3E"/>
          <w:kern w:val="0"/>
          <w:szCs w:val="21"/>
        </w:rPr>
        <w:t>年，大赛加入为</w:t>
      </w:r>
      <w:r w:rsidRPr="00C54537">
        <w:rPr>
          <w:rFonts w:asciiTheme="minorEastAsia" w:hAnsiTheme="minorEastAsia" w:cs="Helvetica" w:hint="eastAsia"/>
          <w:color w:val="3E3E3E"/>
          <w:kern w:val="0"/>
          <w:szCs w:val="21"/>
        </w:rPr>
        <w:t>金砖国家技能发展与技术创新大赛</w:t>
      </w:r>
      <w:r w:rsidR="002875CE" w:rsidRPr="00C54537">
        <w:rPr>
          <w:rFonts w:asciiTheme="minorEastAsia" w:hAnsiTheme="minorEastAsia" w:cs="Helvetica" w:hint="eastAsia"/>
          <w:color w:val="3E3E3E"/>
          <w:kern w:val="0"/>
          <w:szCs w:val="21"/>
        </w:rPr>
        <w:t>联盟</w:t>
      </w:r>
      <w:r w:rsidRPr="00C54537">
        <w:rPr>
          <w:rFonts w:asciiTheme="minorEastAsia" w:hAnsiTheme="minorEastAsia" w:cs="Helvetica" w:hint="eastAsia"/>
          <w:color w:val="3E3E3E"/>
          <w:kern w:val="0"/>
          <w:szCs w:val="21"/>
        </w:rPr>
        <w:t>的核心赛事之一。</w:t>
      </w:r>
    </w:p>
    <w:p w:rsidR="00D441BD" w:rsidRPr="00C54537" w:rsidRDefault="00F16B13" w:rsidP="00F16B13">
      <w:pPr>
        <w:widowControl/>
        <w:shd w:val="clear" w:color="auto" w:fill="FFFFFF"/>
        <w:spacing w:line="330" w:lineRule="atLeast"/>
        <w:ind w:firstLine="420"/>
        <w:rPr>
          <w:rFonts w:asciiTheme="minorEastAsia" w:hAnsiTheme="minorEastAsia" w:cs="Helvetica"/>
          <w:color w:val="3E3E3E"/>
          <w:kern w:val="0"/>
          <w:szCs w:val="21"/>
        </w:rPr>
      </w:pPr>
      <w:r w:rsidRPr="00C54537">
        <w:rPr>
          <w:rFonts w:asciiTheme="minorEastAsia" w:hAnsiTheme="minorEastAsia" w:cs="Helvetica" w:hint="eastAsia"/>
          <w:color w:val="3E3E3E"/>
          <w:kern w:val="0"/>
          <w:szCs w:val="21"/>
        </w:rPr>
        <w:t>201</w:t>
      </w:r>
      <w:r w:rsidR="00A21E56" w:rsidRPr="00C54537">
        <w:rPr>
          <w:rFonts w:asciiTheme="minorEastAsia" w:hAnsiTheme="minorEastAsia" w:cs="Helvetica" w:hint="eastAsia"/>
          <w:color w:val="3E3E3E"/>
          <w:kern w:val="0"/>
          <w:szCs w:val="21"/>
        </w:rPr>
        <w:t>8</w:t>
      </w:r>
      <w:r w:rsidRPr="00C54537">
        <w:rPr>
          <w:rFonts w:asciiTheme="minorEastAsia" w:hAnsiTheme="minorEastAsia" w:cs="Helvetica" w:hint="eastAsia"/>
          <w:color w:val="3E3E3E"/>
          <w:kern w:val="0"/>
          <w:szCs w:val="21"/>
        </w:rPr>
        <w:t>年第</w:t>
      </w:r>
      <w:r w:rsidR="00A21E56" w:rsidRPr="00C54537">
        <w:rPr>
          <w:rFonts w:asciiTheme="minorEastAsia" w:hAnsiTheme="minorEastAsia" w:cs="Helvetica" w:hint="eastAsia"/>
          <w:color w:val="3E3E3E"/>
          <w:kern w:val="0"/>
          <w:szCs w:val="21"/>
        </w:rPr>
        <w:t>十二</w:t>
      </w:r>
      <w:r w:rsidR="000921E9" w:rsidRPr="00C54537">
        <w:rPr>
          <w:rFonts w:asciiTheme="minorEastAsia" w:hAnsiTheme="minorEastAsia" w:cs="Helvetica" w:hint="eastAsia"/>
          <w:color w:val="3E3E3E"/>
          <w:kern w:val="0"/>
          <w:szCs w:val="21"/>
        </w:rPr>
        <w:t>届大赛</w:t>
      </w:r>
      <w:r w:rsidRPr="00C54537">
        <w:rPr>
          <w:rFonts w:asciiTheme="minorEastAsia" w:hAnsiTheme="minorEastAsia" w:cs="Helvetica" w:hint="eastAsia"/>
          <w:color w:val="3E3E3E"/>
          <w:kern w:val="0"/>
          <w:szCs w:val="21"/>
        </w:rPr>
        <w:t>报名正在进行中</w:t>
      </w:r>
      <w:r w:rsidR="00D441BD" w:rsidRPr="00C54537">
        <w:rPr>
          <w:rFonts w:asciiTheme="minorEastAsia" w:hAnsiTheme="minorEastAsia" w:cs="Helvetica" w:hint="eastAsia"/>
          <w:color w:val="3E3E3E"/>
          <w:kern w:val="0"/>
          <w:szCs w:val="21"/>
        </w:rPr>
        <w:t>，</w:t>
      </w:r>
      <w:r w:rsidR="00D86A17" w:rsidRPr="00C54537">
        <w:rPr>
          <w:rFonts w:asciiTheme="minorEastAsia" w:hAnsiTheme="minorEastAsia" w:cs="Helvetica" w:hint="eastAsia"/>
          <w:color w:val="3E3E3E"/>
          <w:kern w:val="0"/>
          <w:szCs w:val="21"/>
        </w:rPr>
        <w:t>竞赛样题、赛制介绍等资料均已发布，</w:t>
      </w:r>
      <w:r w:rsidR="00246935">
        <w:rPr>
          <w:rFonts w:asciiTheme="minorEastAsia" w:hAnsiTheme="minorEastAsia" w:cs="Helvetica" w:hint="eastAsia"/>
          <w:color w:val="3E3E3E"/>
          <w:kern w:val="0"/>
          <w:szCs w:val="21"/>
        </w:rPr>
        <w:t>大赛</w:t>
      </w:r>
      <w:proofErr w:type="gramStart"/>
      <w:r w:rsidR="00246935">
        <w:rPr>
          <w:rFonts w:asciiTheme="minorEastAsia" w:hAnsiTheme="minorEastAsia" w:cs="Helvetica" w:hint="eastAsia"/>
          <w:color w:val="3E3E3E"/>
          <w:kern w:val="0"/>
          <w:szCs w:val="21"/>
        </w:rPr>
        <w:t>报名官网已</w:t>
      </w:r>
      <w:proofErr w:type="gramEnd"/>
      <w:r w:rsidR="00246935">
        <w:rPr>
          <w:rFonts w:asciiTheme="minorEastAsia" w:hAnsiTheme="minorEastAsia" w:cs="Helvetica" w:hint="eastAsia"/>
          <w:color w:val="3E3E3E"/>
          <w:kern w:val="0"/>
          <w:szCs w:val="21"/>
        </w:rPr>
        <w:t>更新为</w:t>
      </w:r>
      <w:r w:rsidR="000921E9" w:rsidRPr="00C54537">
        <w:rPr>
          <w:rFonts w:asciiTheme="minorEastAsia" w:hAnsiTheme="minorEastAsia" w:cs="Helvetica" w:hint="eastAsia"/>
          <w:color w:val="3E3E3E"/>
          <w:kern w:val="0"/>
          <w:szCs w:val="21"/>
        </w:rPr>
        <w:t>：</w:t>
      </w:r>
      <w:r w:rsidR="00D86A17" w:rsidRPr="00C54537">
        <w:rPr>
          <w:rFonts w:asciiTheme="minorEastAsia" w:hAnsiTheme="minorEastAsia" w:cs="Helvetica"/>
          <w:color w:val="3E3E3E"/>
          <w:kern w:val="0"/>
          <w:szCs w:val="21"/>
        </w:rPr>
        <w:t>http://www.siemenscup-cimc.org.cn</w:t>
      </w:r>
      <w:r w:rsidR="00D86A17" w:rsidRPr="00C54537">
        <w:rPr>
          <w:rFonts w:asciiTheme="minorEastAsia" w:hAnsiTheme="minorEastAsia" w:cs="Helvetica" w:hint="eastAsia"/>
          <w:color w:val="3E3E3E"/>
          <w:kern w:val="0"/>
          <w:szCs w:val="21"/>
        </w:rPr>
        <w:t>（新网站），报名时间2018年</w:t>
      </w:r>
      <w:r w:rsidR="00D441BD" w:rsidRPr="00C54537">
        <w:rPr>
          <w:rFonts w:asciiTheme="minorEastAsia" w:hAnsiTheme="minorEastAsia" w:cs="Helvetica" w:hint="eastAsia"/>
          <w:color w:val="3E3E3E"/>
          <w:kern w:val="0"/>
          <w:szCs w:val="21"/>
        </w:rPr>
        <w:t>3月1日-5月31日。</w:t>
      </w:r>
    </w:p>
    <w:p w:rsidR="00F16B13" w:rsidRPr="00C54537" w:rsidRDefault="00EA6A0A" w:rsidP="00F16B13">
      <w:pPr>
        <w:widowControl/>
        <w:shd w:val="clear" w:color="auto" w:fill="FFFFFF"/>
        <w:spacing w:line="330" w:lineRule="atLeast"/>
        <w:ind w:firstLine="420"/>
        <w:rPr>
          <w:rFonts w:asciiTheme="minorEastAsia" w:hAnsiTheme="minorEastAsia" w:cs="Helvetica"/>
          <w:color w:val="3E3E3E"/>
          <w:kern w:val="0"/>
          <w:szCs w:val="21"/>
        </w:rPr>
      </w:pPr>
      <w:r w:rsidRPr="00C22E36">
        <w:rPr>
          <w:rFonts w:asciiTheme="minorEastAsia" w:hAnsiTheme="minorEastAsia" w:cs="Helvetica" w:hint="eastAsia"/>
          <w:color w:val="3E3E3E"/>
          <w:kern w:val="0"/>
          <w:szCs w:val="21"/>
        </w:rPr>
        <w:t>本届竞赛赛项分为设计开发类以及创新研发类</w:t>
      </w:r>
      <w:r w:rsidR="00D441BD" w:rsidRPr="00C22E36">
        <w:rPr>
          <w:rFonts w:asciiTheme="minorEastAsia" w:hAnsiTheme="minorEastAsia" w:cs="Helvetica" w:hint="eastAsia"/>
          <w:color w:val="3E3E3E"/>
          <w:kern w:val="0"/>
          <w:szCs w:val="21"/>
        </w:rPr>
        <w:t>，包括</w:t>
      </w:r>
      <w:r w:rsidR="00406DE7" w:rsidRPr="00C22E36">
        <w:rPr>
          <w:rFonts w:asciiTheme="minorEastAsia" w:hAnsiTheme="minorEastAsia" w:cs="Helvetica" w:hint="eastAsia"/>
          <w:color w:val="3E3E3E"/>
          <w:kern w:val="0"/>
          <w:szCs w:val="21"/>
        </w:rPr>
        <w:t>：</w:t>
      </w:r>
      <w:r w:rsidR="00D441BD" w:rsidRPr="00C22E36">
        <w:rPr>
          <w:rFonts w:asciiTheme="minorEastAsia" w:hAnsiTheme="minorEastAsia" w:cs="Helvetica" w:hint="eastAsia"/>
          <w:color w:val="3E3E3E"/>
          <w:kern w:val="0"/>
          <w:szCs w:val="21"/>
        </w:rPr>
        <w:t>连续过程设</w:t>
      </w:r>
      <w:r w:rsidR="00406DE7" w:rsidRPr="00C22E36">
        <w:rPr>
          <w:rFonts w:asciiTheme="minorEastAsia" w:hAnsiTheme="minorEastAsia" w:cs="Helvetica" w:hint="eastAsia"/>
          <w:color w:val="3E3E3E"/>
          <w:kern w:val="0"/>
          <w:szCs w:val="21"/>
        </w:rPr>
        <w:t>计开发、逻辑控制设计开发、运动系统设计开发、工业信息设计开发，以及</w:t>
      </w:r>
      <w:r w:rsidR="00261AC8" w:rsidRPr="00C22E36">
        <w:rPr>
          <w:rFonts w:asciiTheme="minorEastAsia" w:hAnsiTheme="minorEastAsia" w:cs="Helvetica" w:hint="eastAsia"/>
          <w:color w:val="3E3E3E"/>
          <w:kern w:val="0"/>
          <w:szCs w:val="21"/>
        </w:rPr>
        <w:t>智能创新研发、</w:t>
      </w:r>
      <w:r w:rsidR="00BC2612" w:rsidRPr="00C22E36">
        <w:rPr>
          <w:rFonts w:asciiTheme="minorEastAsia" w:hAnsiTheme="minorEastAsia" w:cs="Helvetica" w:hint="eastAsia"/>
          <w:color w:val="3E3E3E"/>
          <w:kern w:val="0"/>
          <w:szCs w:val="21"/>
        </w:rPr>
        <w:t>PLM</w:t>
      </w:r>
      <w:proofErr w:type="gramStart"/>
      <w:r w:rsidR="00BC2612" w:rsidRPr="00C22E36">
        <w:rPr>
          <w:rFonts w:asciiTheme="minorEastAsia" w:hAnsiTheme="minorEastAsia" w:cs="Helvetica" w:hint="eastAsia"/>
          <w:color w:val="3E3E3E"/>
          <w:kern w:val="0"/>
          <w:szCs w:val="21"/>
        </w:rPr>
        <w:t>产线规划</w:t>
      </w:r>
      <w:proofErr w:type="gramEnd"/>
      <w:r w:rsidR="00BC2612" w:rsidRPr="00C22E36">
        <w:rPr>
          <w:rFonts w:asciiTheme="minorEastAsia" w:hAnsiTheme="minorEastAsia" w:cs="Helvetica" w:hint="eastAsia"/>
          <w:color w:val="3E3E3E"/>
          <w:kern w:val="0"/>
          <w:szCs w:val="21"/>
        </w:rPr>
        <w:t>（试）、</w:t>
      </w:r>
      <w:r w:rsidR="00261AC8" w:rsidRPr="00C22E36">
        <w:rPr>
          <w:rFonts w:asciiTheme="minorEastAsia" w:hAnsiTheme="minorEastAsia" w:cs="Helvetica" w:hint="eastAsia"/>
          <w:color w:val="3E3E3E"/>
          <w:kern w:val="0"/>
          <w:szCs w:val="21"/>
        </w:rPr>
        <w:t>企业命题</w:t>
      </w:r>
      <w:r w:rsidR="00F06A4A" w:rsidRPr="00C22E36">
        <w:rPr>
          <w:rFonts w:asciiTheme="minorEastAsia" w:hAnsiTheme="minorEastAsia" w:cs="Helvetica" w:hint="eastAsia"/>
          <w:color w:val="3E3E3E"/>
          <w:kern w:val="0"/>
          <w:szCs w:val="21"/>
        </w:rPr>
        <w:t>（试）</w:t>
      </w:r>
      <w:r w:rsidR="00D441BD" w:rsidRPr="00C22E36">
        <w:rPr>
          <w:rFonts w:asciiTheme="minorEastAsia" w:hAnsiTheme="minorEastAsia" w:cs="Helvetica" w:hint="eastAsia"/>
          <w:color w:val="3E3E3E"/>
          <w:kern w:val="0"/>
          <w:szCs w:val="21"/>
        </w:rPr>
        <w:t>。设计开发类各赛项均分为高校组与高职组，创新研发类赛项不</w:t>
      </w:r>
      <w:proofErr w:type="gramStart"/>
      <w:r w:rsidR="00D441BD" w:rsidRPr="00C22E36">
        <w:rPr>
          <w:rFonts w:asciiTheme="minorEastAsia" w:hAnsiTheme="minorEastAsia" w:cs="Helvetica" w:hint="eastAsia"/>
          <w:color w:val="3E3E3E"/>
          <w:kern w:val="0"/>
          <w:szCs w:val="21"/>
        </w:rPr>
        <w:t>分组别</w:t>
      </w:r>
      <w:r w:rsidR="00D86A17" w:rsidRPr="00C22E36">
        <w:rPr>
          <w:rFonts w:asciiTheme="minorEastAsia" w:hAnsiTheme="minorEastAsia" w:cs="Helvetica" w:hint="eastAsia"/>
          <w:color w:val="3E3E3E"/>
          <w:kern w:val="0"/>
          <w:szCs w:val="21"/>
        </w:rPr>
        <w:t>且均</w:t>
      </w:r>
      <w:proofErr w:type="gramEnd"/>
      <w:r w:rsidR="00D86A17" w:rsidRPr="00C22E36">
        <w:rPr>
          <w:rFonts w:asciiTheme="minorEastAsia" w:hAnsiTheme="minorEastAsia" w:cs="Helvetica" w:hint="eastAsia"/>
          <w:color w:val="3E3E3E"/>
          <w:kern w:val="0"/>
          <w:szCs w:val="21"/>
        </w:rPr>
        <w:t>可报名参赛</w:t>
      </w:r>
      <w:r w:rsidR="00D441BD" w:rsidRPr="00C22E36">
        <w:rPr>
          <w:rFonts w:asciiTheme="minorEastAsia" w:hAnsiTheme="minorEastAsia" w:cs="Helvetica" w:hint="eastAsia"/>
          <w:color w:val="3E3E3E"/>
          <w:kern w:val="0"/>
          <w:szCs w:val="21"/>
        </w:rPr>
        <w:t>。</w:t>
      </w:r>
    </w:p>
    <w:p w:rsidR="00F16B13" w:rsidRPr="00C54537" w:rsidRDefault="00F16B13" w:rsidP="00F16B13">
      <w:pPr>
        <w:widowControl/>
        <w:shd w:val="clear" w:color="auto" w:fill="FFFFFF"/>
        <w:spacing w:line="330" w:lineRule="atLeast"/>
        <w:ind w:firstLine="420"/>
        <w:rPr>
          <w:rFonts w:asciiTheme="minorEastAsia" w:hAnsiTheme="minorEastAsia" w:cs="Helvetica"/>
          <w:color w:val="3E3E3E"/>
          <w:kern w:val="0"/>
          <w:szCs w:val="21"/>
        </w:rPr>
      </w:pPr>
      <w:r w:rsidRPr="00C54537">
        <w:rPr>
          <w:rFonts w:asciiTheme="minorEastAsia" w:hAnsiTheme="minorEastAsia" w:cs="Helvetica" w:hint="eastAsia"/>
          <w:color w:val="3E3E3E"/>
          <w:kern w:val="0"/>
          <w:szCs w:val="21"/>
        </w:rPr>
        <w:t> </w:t>
      </w:r>
    </w:p>
    <w:p w:rsidR="00574E1B" w:rsidRPr="00C54537" w:rsidRDefault="00574E1B" w:rsidP="0090368A">
      <w:pPr>
        <w:widowControl/>
        <w:spacing w:line="360" w:lineRule="auto"/>
        <w:jc w:val="left"/>
        <w:outlineLvl w:val="3"/>
        <w:rPr>
          <w:rFonts w:asciiTheme="minorEastAsia" w:hAnsiTheme="minorEastAsia" w:cs="Arial"/>
          <w:b/>
          <w:bCs/>
          <w:color w:val="333333"/>
          <w:kern w:val="0"/>
          <w:szCs w:val="21"/>
        </w:rPr>
      </w:pPr>
      <w:r w:rsidRPr="00C54537">
        <w:rPr>
          <w:rFonts w:asciiTheme="minorEastAsia" w:hAnsiTheme="minorEastAsia" w:cs="Arial"/>
          <w:b/>
          <w:bCs/>
          <w:color w:val="333333"/>
          <w:kern w:val="0"/>
          <w:szCs w:val="21"/>
        </w:rPr>
        <w:t>二) 竞赛理念与人才培养目标</w:t>
      </w:r>
    </w:p>
    <w:p w:rsidR="001032F8" w:rsidRPr="00406DE7" w:rsidRDefault="00F16B13" w:rsidP="00406DE7">
      <w:pPr>
        <w:widowControl/>
        <w:shd w:val="clear" w:color="auto" w:fill="FFFFFF"/>
        <w:spacing w:line="330" w:lineRule="atLeast"/>
        <w:ind w:firstLine="420"/>
        <w:rPr>
          <w:rFonts w:asciiTheme="minorEastAsia" w:hAnsiTheme="minorEastAsia" w:cs="Helvetica"/>
          <w:color w:val="3E3E3E"/>
          <w:kern w:val="0"/>
          <w:szCs w:val="21"/>
        </w:rPr>
      </w:pPr>
      <w:r w:rsidRPr="00C54537">
        <w:rPr>
          <w:rFonts w:asciiTheme="minorEastAsia" w:hAnsiTheme="minorEastAsia" w:cs="Helvetica" w:hint="eastAsia"/>
          <w:color w:val="3E3E3E"/>
          <w:kern w:val="0"/>
          <w:szCs w:val="21"/>
        </w:rPr>
        <w:t>优秀人才培养是挑战赛一直秉承的理念与宗旨。在</w:t>
      </w:r>
      <w:r w:rsidR="00135A0D">
        <w:rPr>
          <w:rFonts w:asciiTheme="minorEastAsia" w:hAnsiTheme="minorEastAsia" w:cs="Helvetica" w:hint="eastAsia"/>
          <w:color w:val="3E3E3E"/>
          <w:kern w:val="0"/>
          <w:szCs w:val="21"/>
        </w:rPr>
        <w:t>新的历史时期，智能制造已经成为国家制造业进一步发展的战略目标。大赛以“立足培养，重在参与，面向工程，追求卓越”为指导思想，</w:t>
      </w:r>
      <w:r w:rsidR="00406DE7">
        <w:rPr>
          <w:rFonts w:asciiTheme="minorEastAsia" w:hAnsiTheme="minorEastAsia" w:cs="Arial" w:hint="eastAsia"/>
          <w:color w:val="000000"/>
          <w:kern w:val="0"/>
          <w:szCs w:val="21"/>
        </w:rPr>
        <w:t>对赛项设置进行了优化。</w:t>
      </w:r>
    </w:p>
    <w:p w:rsidR="00406DE7" w:rsidRDefault="00D626E4" w:rsidP="00D626E4">
      <w:pPr>
        <w:widowControl/>
        <w:shd w:val="clear" w:color="auto" w:fill="FFFFFF"/>
        <w:spacing w:line="330" w:lineRule="atLeast"/>
        <w:ind w:firstLine="420"/>
        <w:jc w:val="left"/>
        <w:rPr>
          <w:rFonts w:asciiTheme="minorEastAsia" w:hAnsiTheme="minorEastAsia" w:cs="Helvetica"/>
          <w:color w:val="3E3E3E"/>
          <w:kern w:val="0"/>
          <w:szCs w:val="21"/>
        </w:rPr>
      </w:pPr>
      <w:r>
        <w:rPr>
          <w:rFonts w:asciiTheme="minorEastAsia" w:hAnsiTheme="minorEastAsia" w:cs="Helvetica"/>
          <w:noProof/>
          <w:color w:val="3E3E3E"/>
          <w:kern w:val="0"/>
          <w:szCs w:val="21"/>
        </w:rPr>
        <w:lastRenderedPageBreak/>
        <w:drawing>
          <wp:inline distT="0" distB="0" distL="0" distR="0">
            <wp:extent cx="4730262" cy="1643178"/>
            <wp:effectExtent l="0" t="0" r="0" b="0"/>
            <wp:docPr id="5" name="图片 5" descr="C:\Users\LIUSHA~1\AppData\Local\Temp\WeChat Files\77793410443932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USHA~1\AppData\Local\Temp\WeChat Files\7779341044393294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38970" cy="1646203"/>
                    </a:xfrm>
                    <a:prstGeom prst="rect">
                      <a:avLst/>
                    </a:prstGeom>
                    <a:noFill/>
                    <a:ln>
                      <a:noFill/>
                    </a:ln>
                  </pic:spPr>
                </pic:pic>
              </a:graphicData>
            </a:graphic>
          </wp:inline>
        </w:drawing>
      </w:r>
    </w:p>
    <w:p w:rsidR="00406DE7" w:rsidRPr="00406DE7" w:rsidRDefault="00406DE7" w:rsidP="00406DE7">
      <w:pPr>
        <w:widowControl/>
        <w:shd w:val="clear" w:color="auto" w:fill="FFFFFF"/>
        <w:spacing w:line="330" w:lineRule="atLeast"/>
        <w:ind w:firstLine="420"/>
        <w:rPr>
          <w:rFonts w:asciiTheme="minorEastAsia" w:hAnsiTheme="minorEastAsia" w:cs="Arial"/>
          <w:color w:val="000000"/>
          <w:kern w:val="0"/>
          <w:szCs w:val="21"/>
        </w:rPr>
      </w:pPr>
    </w:p>
    <w:p w:rsidR="001032F8" w:rsidRPr="00C54537" w:rsidRDefault="00AD0BCE" w:rsidP="001032F8">
      <w:pPr>
        <w:widowControl/>
        <w:spacing w:line="330" w:lineRule="atLeast"/>
        <w:ind w:left="-360"/>
        <w:rPr>
          <w:rFonts w:asciiTheme="minorEastAsia" w:hAnsiTheme="minorEastAsia" w:cs="Arial"/>
          <w:color w:val="000000"/>
          <w:kern w:val="0"/>
          <w:szCs w:val="21"/>
        </w:rPr>
      </w:pPr>
      <w:r>
        <w:rPr>
          <w:rFonts w:asciiTheme="minorEastAsia" w:hAnsiTheme="minorEastAsia" w:cs="Arial" w:hint="eastAsia"/>
          <w:b/>
          <w:bCs/>
          <w:color w:val="333333"/>
          <w:kern w:val="0"/>
          <w:szCs w:val="21"/>
        </w:rPr>
        <w:t>三</w:t>
      </w:r>
      <w:r w:rsidR="001032F8" w:rsidRPr="00C54537">
        <w:rPr>
          <w:rFonts w:asciiTheme="minorEastAsia" w:hAnsiTheme="minorEastAsia" w:cs="Arial" w:hint="eastAsia"/>
          <w:b/>
          <w:bCs/>
          <w:color w:val="333333"/>
          <w:kern w:val="0"/>
          <w:szCs w:val="21"/>
        </w:rPr>
        <w:t>）</w:t>
      </w:r>
      <w:r w:rsidR="001032F8" w:rsidRPr="00C54537">
        <w:rPr>
          <w:rFonts w:asciiTheme="minorEastAsia" w:hAnsiTheme="minorEastAsia" w:cs="Arial"/>
          <w:b/>
          <w:bCs/>
          <w:color w:val="333333"/>
          <w:kern w:val="0"/>
          <w:szCs w:val="21"/>
        </w:rPr>
        <w:t>201</w:t>
      </w:r>
      <w:r w:rsidR="001032F8" w:rsidRPr="00C54537">
        <w:rPr>
          <w:rFonts w:asciiTheme="minorEastAsia" w:hAnsiTheme="minorEastAsia" w:cs="Arial" w:hint="eastAsia"/>
          <w:b/>
          <w:bCs/>
          <w:color w:val="333333"/>
          <w:kern w:val="0"/>
          <w:szCs w:val="21"/>
        </w:rPr>
        <w:t>8</w:t>
      </w:r>
      <w:r w:rsidR="001032F8" w:rsidRPr="00C54537">
        <w:rPr>
          <w:rFonts w:asciiTheme="minorEastAsia" w:hAnsiTheme="minorEastAsia" w:cs="Arial"/>
          <w:b/>
          <w:bCs/>
          <w:color w:val="333333"/>
          <w:kern w:val="0"/>
          <w:szCs w:val="21"/>
        </w:rPr>
        <w:t>年赛项简介</w:t>
      </w:r>
    </w:p>
    <w:p w:rsidR="001032F8" w:rsidRPr="00C54537" w:rsidRDefault="001032F8" w:rsidP="007C64B3">
      <w:pPr>
        <w:pStyle w:val="a5"/>
        <w:widowControl/>
        <w:numPr>
          <w:ilvl w:val="0"/>
          <w:numId w:val="1"/>
        </w:numPr>
        <w:spacing w:before="150" w:after="75" w:line="270" w:lineRule="atLeast"/>
        <w:ind w:firstLineChars="0"/>
        <w:jc w:val="left"/>
        <w:outlineLvl w:val="4"/>
        <w:rPr>
          <w:rFonts w:asciiTheme="minorEastAsia" w:hAnsiTheme="minorEastAsia" w:cs="Arial"/>
          <w:b/>
          <w:bCs/>
          <w:color w:val="000000"/>
          <w:kern w:val="0"/>
          <w:szCs w:val="21"/>
        </w:rPr>
      </w:pPr>
      <w:r w:rsidRPr="00C54537">
        <w:rPr>
          <w:rFonts w:asciiTheme="minorEastAsia" w:hAnsiTheme="minorEastAsia" w:cs="Arial"/>
          <w:b/>
          <w:bCs/>
          <w:color w:val="000000"/>
          <w:kern w:val="0"/>
          <w:szCs w:val="21"/>
        </w:rPr>
        <w:t>连续过程设计开发赛项</w:t>
      </w:r>
    </w:p>
    <w:p w:rsidR="0000577E" w:rsidRPr="00AF3412" w:rsidRDefault="00A177DB" w:rsidP="007C64B3">
      <w:pPr>
        <w:pStyle w:val="a5"/>
        <w:widowControl/>
        <w:numPr>
          <w:ilvl w:val="0"/>
          <w:numId w:val="4"/>
        </w:numPr>
        <w:spacing w:before="150" w:after="75" w:line="270" w:lineRule="atLeast"/>
        <w:ind w:firstLineChars="0"/>
        <w:jc w:val="left"/>
        <w:outlineLvl w:val="4"/>
        <w:rPr>
          <w:rFonts w:asciiTheme="minorEastAsia" w:hAnsiTheme="minorEastAsia" w:cs="Arial"/>
          <w:b/>
          <w:bCs/>
          <w:color w:val="000000"/>
          <w:kern w:val="0"/>
          <w:szCs w:val="21"/>
        </w:rPr>
      </w:pPr>
      <w:r>
        <w:rPr>
          <w:noProof/>
        </w:rPr>
        <w:drawing>
          <wp:anchor distT="0" distB="0" distL="114300" distR="114300" simplePos="0" relativeHeight="251665408" behindDoc="0" locked="0" layoutInCell="1" allowOverlap="1" wp14:anchorId="6048641F" wp14:editId="5435E6F5">
            <wp:simplePos x="0" y="0"/>
            <wp:positionH relativeFrom="column">
              <wp:posOffset>2487930</wp:posOffset>
            </wp:positionH>
            <wp:positionV relativeFrom="paragraph">
              <wp:posOffset>78105</wp:posOffset>
            </wp:positionV>
            <wp:extent cx="2716530" cy="1898650"/>
            <wp:effectExtent l="0" t="0" r="7620" b="635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716530" cy="1898650"/>
                    </a:xfrm>
                    <a:prstGeom prst="rect">
                      <a:avLst/>
                    </a:prstGeom>
                  </pic:spPr>
                </pic:pic>
              </a:graphicData>
            </a:graphic>
            <wp14:sizeRelH relativeFrom="margin">
              <wp14:pctWidth>0</wp14:pctWidth>
            </wp14:sizeRelH>
            <wp14:sizeRelV relativeFrom="margin">
              <wp14:pctHeight>0</wp14:pctHeight>
            </wp14:sizeRelV>
          </wp:anchor>
        </w:drawing>
      </w:r>
      <w:r w:rsidR="001032F8" w:rsidRPr="00C54537">
        <w:rPr>
          <w:rFonts w:asciiTheme="minorEastAsia" w:hAnsiTheme="minorEastAsia" w:cs="Arial" w:hint="eastAsia"/>
          <w:b/>
          <w:color w:val="000000"/>
          <w:kern w:val="0"/>
          <w:szCs w:val="21"/>
        </w:rPr>
        <w:t>赛项简介：</w:t>
      </w:r>
      <w:r w:rsidR="001032F8" w:rsidRPr="00C54537">
        <w:rPr>
          <w:rFonts w:asciiTheme="minorEastAsia" w:hAnsiTheme="minorEastAsia" w:cs="Arial" w:hint="eastAsia"/>
          <w:color w:val="000000"/>
          <w:kern w:val="0"/>
          <w:szCs w:val="21"/>
        </w:rPr>
        <w:t>该赛项以</w:t>
      </w:r>
      <w:r w:rsidR="001032F8" w:rsidRPr="00C54537">
        <w:rPr>
          <w:rFonts w:asciiTheme="minorEastAsia" w:hAnsiTheme="minorEastAsia" w:cs="Arial" w:hint="eastAsia"/>
          <w:bCs/>
          <w:color w:val="000000"/>
          <w:kern w:val="0"/>
          <w:szCs w:val="21"/>
        </w:rPr>
        <w:t>智能工厂、智能车间、</w:t>
      </w:r>
      <w:proofErr w:type="gramStart"/>
      <w:r w:rsidR="001032F8" w:rsidRPr="00C54537">
        <w:rPr>
          <w:rFonts w:asciiTheme="minorEastAsia" w:hAnsiTheme="minorEastAsia" w:cs="Arial" w:hint="eastAsia"/>
          <w:bCs/>
          <w:color w:val="000000"/>
          <w:kern w:val="0"/>
          <w:szCs w:val="21"/>
        </w:rPr>
        <w:t>智能产线</w:t>
      </w:r>
      <w:r w:rsidR="001032F8" w:rsidRPr="00C54537">
        <w:rPr>
          <w:rFonts w:asciiTheme="minorEastAsia" w:hAnsiTheme="minorEastAsia" w:cs="Arial" w:hint="eastAsia"/>
          <w:color w:val="000000"/>
          <w:kern w:val="0"/>
          <w:szCs w:val="21"/>
        </w:rPr>
        <w:t>中</w:t>
      </w:r>
      <w:proofErr w:type="gramEnd"/>
      <w:r w:rsidR="001032F8" w:rsidRPr="00C54537">
        <w:rPr>
          <w:rFonts w:asciiTheme="minorEastAsia" w:hAnsiTheme="minorEastAsia" w:cs="Arial" w:hint="eastAsia"/>
          <w:color w:val="000000"/>
          <w:kern w:val="0"/>
          <w:szCs w:val="21"/>
        </w:rPr>
        <w:t>某个连续生产过程的升级改造为背景，参赛队以乙方角色参与连续生产过程的升级改造过程，重点考察参赛队员的工艺分析、生产优化、智能算法开发、控制系统设计、实施以及异常处理能力，</w:t>
      </w:r>
      <w:r w:rsidR="001032F8" w:rsidRPr="00C54537">
        <w:rPr>
          <w:rFonts w:asciiTheme="minorEastAsia" w:hAnsiTheme="minorEastAsia" w:cs="Arial" w:hint="eastAsia"/>
          <w:bCs/>
          <w:color w:val="000000"/>
          <w:kern w:val="0"/>
          <w:szCs w:val="21"/>
        </w:rPr>
        <w:t>目的是培养一流的具备连续过程行业工艺设计、优化、算法研发、控制系统设计、实施以及异常处理等综合能力的设计、开发人才</w:t>
      </w:r>
      <w:r w:rsidR="001032F8" w:rsidRPr="00C54537">
        <w:rPr>
          <w:rFonts w:asciiTheme="minorEastAsia" w:hAnsiTheme="minorEastAsia" w:cs="Arial" w:hint="eastAsia"/>
          <w:color w:val="000000"/>
          <w:kern w:val="0"/>
          <w:szCs w:val="21"/>
        </w:rPr>
        <w:t>。</w:t>
      </w:r>
    </w:p>
    <w:p w:rsidR="001032F8" w:rsidRPr="00C54537" w:rsidRDefault="001032F8" w:rsidP="007C64B3">
      <w:pPr>
        <w:pStyle w:val="a5"/>
        <w:widowControl/>
        <w:numPr>
          <w:ilvl w:val="0"/>
          <w:numId w:val="4"/>
        </w:numPr>
        <w:spacing w:after="75" w:line="270" w:lineRule="atLeast"/>
        <w:ind w:firstLineChars="0"/>
        <w:jc w:val="left"/>
        <w:outlineLvl w:val="4"/>
        <w:rPr>
          <w:rFonts w:asciiTheme="minorEastAsia" w:hAnsiTheme="minorEastAsia" w:cs="Arial"/>
          <w:b/>
          <w:bCs/>
          <w:color w:val="000000"/>
          <w:kern w:val="0"/>
          <w:szCs w:val="21"/>
        </w:rPr>
      </w:pPr>
      <w:r w:rsidRPr="00C54537">
        <w:rPr>
          <w:rFonts w:asciiTheme="minorEastAsia" w:hAnsiTheme="minorEastAsia" w:cs="Arial" w:hint="eastAsia"/>
          <w:b/>
          <w:bCs/>
          <w:color w:val="000000"/>
          <w:kern w:val="0"/>
          <w:szCs w:val="21"/>
        </w:rPr>
        <w:t>2018年赛题思路：</w:t>
      </w:r>
      <w:r w:rsidRPr="00C54537">
        <w:rPr>
          <w:rFonts w:asciiTheme="minorEastAsia" w:hAnsiTheme="minorEastAsia" w:cs="Arial" w:hint="eastAsia"/>
          <w:color w:val="000000"/>
          <w:szCs w:val="21"/>
        </w:rPr>
        <w:t>根据提供的工艺过程，通过分析工艺流程及对象的特性，对该工艺过程进行生产优化、开车步骤设计、智能算法研发、控制系统设计、实施以及异常处理的工作。</w:t>
      </w:r>
    </w:p>
    <w:p w:rsidR="001032F8" w:rsidRPr="00C54537" w:rsidRDefault="001032F8" w:rsidP="001032F8">
      <w:pPr>
        <w:spacing w:line="330" w:lineRule="atLeast"/>
        <w:jc w:val="center"/>
        <w:rPr>
          <w:rFonts w:asciiTheme="minorEastAsia" w:hAnsiTheme="minorEastAsia" w:cs="Arial"/>
          <w:color w:val="000000"/>
          <w:szCs w:val="21"/>
        </w:rPr>
      </w:pPr>
      <w:r w:rsidRPr="00C54537">
        <w:rPr>
          <w:rFonts w:asciiTheme="minorEastAsia" w:hAnsiTheme="minorEastAsia" w:cs="Arial"/>
          <w:noProof/>
          <w:color w:val="000000"/>
          <w:szCs w:val="21"/>
        </w:rPr>
        <w:drawing>
          <wp:inline distT="0" distB="0" distL="0" distR="0">
            <wp:extent cx="4127679" cy="2382591"/>
            <wp:effectExtent l="0" t="0" r="6350" b="0"/>
            <wp:docPr id="9" name="图片 6" descr="西门子大赛反应器工艺流程图2018 Model.jpg"/>
            <wp:cNvGraphicFramePr/>
            <a:graphic xmlns:a="http://schemas.openxmlformats.org/drawingml/2006/main">
              <a:graphicData uri="http://schemas.openxmlformats.org/drawingml/2006/picture">
                <pic:pic xmlns:pic="http://schemas.openxmlformats.org/drawingml/2006/picture">
                  <pic:nvPicPr>
                    <pic:cNvPr id="7" name="图片 6" descr="西门子大赛反应器工艺流程图2018 Model.jpg"/>
                    <pic:cNvPicPr/>
                  </pic:nvPicPr>
                  <pic:blipFill>
                    <a:blip r:embed="rId10" cstate="print"/>
                    <a:stretch>
                      <a:fillRect/>
                    </a:stretch>
                  </pic:blipFill>
                  <pic:spPr>
                    <a:xfrm>
                      <a:off x="0" y="0"/>
                      <a:ext cx="4129097" cy="2383410"/>
                    </a:xfrm>
                    <a:prstGeom prst="rect">
                      <a:avLst/>
                    </a:prstGeom>
                  </pic:spPr>
                </pic:pic>
              </a:graphicData>
            </a:graphic>
          </wp:inline>
        </w:drawing>
      </w:r>
    </w:p>
    <w:p w:rsidR="001032F8" w:rsidRPr="00C54537" w:rsidRDefault="001032F8" w:rsidP="001032F8">
      <w:pPr>
        <w:spacing w:line="330" w:lineRule="atLeast"/>
        <w:rPr>
          <w:rFonts w:asciiTheme="minorEastAsia" w:hAnsiTheme="minorEastAsia" w:cs="Arial"/>
          <w:color w:val="000000"/>
          <w:szCs w:val="21"/>
        </w:rPr>
      </w:pPr>
      <w:r w:rsidRPr="00C54537">
        <w:rPr>
          <w:rFonts w:asciiTheme="minorEastAsia" w:hAnsiTheme="minorEastAsia" w:cs="Arial" w:hint="eastAsia"/>
          <w:color w:val="000000"/>
          <w:kern w:val="0"/>
          <w:szCs w:val="21"/>
        </w:rPr>
        <w:t>说明：</w:t>
      </w:r>
      <w:r w:rsidRPr="00C54537">
        <w:rPr>
          <w:rFonts w:asciiTheme="minorEastAsia" w:hAnsiTheme="minorEastAsia" w:cs="Arial" w:hint="eastAsia"/>
          <w:color w:val="000000"/>
          <w:szCs w:val="21"/>
        </w:rPr>
        <w:t>原料</w:t>
      </w:r>
      <w:r w:rsidRPr="00C54537">
        <w:rPr>
          <w:rFonts w:asciiTheme="minorEastAsia" w:hAnsiTheme="minorEastAsia" w:cs="Arial"/>
          <w:color w:val="000000"/>
          <w:szCs w:val="21"/>
        </w:rPr>
        <w:t>A</w:t>
      </w:r>
      <w:r w:rsidRPr="00C54537">
        <w:rPr>
          <w:rFonts w:asciiTheme="minorEastAsia" w:hAnsiTheme="minorEastAsia" w:cs="Arial" w:hint="eastAsia"/>
          <w:color w:val="000000"/>
          <w:szCs w:val="21"/>
        </w:rPr>
        <w:t>与原料</w:t>
      </w:r>
      <w:r w:rsidRPr="00C54537">
        <w:rPr>
          <w:rFonts w:asciiTheme="minorEastAsia" w:hAnsiTheme="minorEastAsia" w:cs="Arial"/>
          <w:color w:val="000000"/>
          <w:szCs w:val="21"/>
        </w:rPr>
        <w:t>B</w:t>
      </w:r>
      <w:r w:rsidRPr="00C54537">
        <w:rPr>
          <w:rFonts w:asciiTheme="minorEastAsia" w:hAnsiTheme="minorEastAsia" w:cs="Arial" w:hint="eastAsia"/>
          <w:color w:val="000000"/>
          <w:szCs w:val="21"/>
        </w:rPr>
        <w:t>分别由原料</w:t>
      </w:r>
      <w:r w:rsidRPr="00C54537">
        <w:rPr>
          <w:rFonts w:asciiTheme="minorEastAsia" w:hAnsiTheme="minorEastAsia" w:cs="Arial"/>
          <w:color w:val="000000"/>
          <w:szCs w:val="21"/>
        </w:rPr>
        <w:t>A</w:t>
      </w:r>
      <w:r w:rsidRPr="00C54537">
        <w:rPr>
          <w:rFonts w:asciiTheme="minorEastAsia" w:hAnsiTheme="minorEastAsia" w:cs="Arial" w:hint="eastAsia"/>
          <w:color w:val="000000"/>
          <w:szCs w:val="21"/>
        </w:rPr>
        <w:t>进料泵、原料</w:t>
      </w:r>
      <w:r w:rsidRPr="00C54537">
        <w:rPr>
          <w:rFonts w:asciiTheme="minorEastAsia" w:hAnsiTheme="minorEastAsia" w:cs="Arial"/>
          <w:color w:val="000000"/>
          <w:szCs w:val="21"/>
        </w:rPr>
        <w:t>B</w:t>
      </w:r>
      <w:r w:rsidRPr="00C54537">
        <w:rPr>
          <w:rFonts w:asciiTheme="minorEastAsia" w:hAnsiTheme="minorEastAsia" w:cs="Arial" w:hint="eastAsia"/>
          <w:color w:val="000000"/>
          <w:szCs w:val="21"/>
        </w:rPr>
        <w:t>进料泵输送进入混合罐</w:t>
      </w:r>
      <w:r w:rsidRPr="00C54537">
        <w:rPr>
          <w:rFonts w:asciiTheme="minorEastAsia" w:hAnsiTheme="minorEastAsia" w:cs="Arial"/>
          <w:color w:val="000000"/>
          <w:szCs w:val="21"/>
        </w:rPr>
        <w:t>V101</w:t>
      </w:r>
      <w:r w:rsidRPr="00C54537">
        <w:rPr>
          <w:rFonts w:asciiTheme="minorEastAsia" w:hAnsiTheme="minorEastAsia" w:cs="Arial" w:hint="eastAsia"/>
          <w:color w:val="000000"/>
          <w:szCs w:val="21"/>
        </w:rPr>
        <w:t>（立式圆罐）内混合，混合物料经预热器</w:t>
      </w:r>
      <w:r w:rsidRPr="00C54537">
        <w:rPr>
          <w:rFonts w:asciiTheme="minorEastAsia" w:hAnsiTheme="minorEastAsia" w:cs="Arial"/>
          <w:color w:val="000000"/>
          <w:szCs w:val="21"/>
        </w:rPr>
        <w:t>E101</w:t>
      </w:r>
      <w:r w:rsidRPr="00C54537">
        <w:rPr>
          <w:rFonts w:asciiTheme="minorEastAsia" w:hAnsiTheme="minorEastAsia" w:cs="Arial" w:hint="eastAsia"/>
          <w:color w:val="000000"/>
          <w:szCs w:val="21"/>
        </w:rPr>
        <w:t>升温后，进入放热反应器</w:t>
      </w:r>
      <w:r w:rsidRPr="00C54537">
        <w:rPr>
          <w:rFonts w:asciiTheme="minorEastAsia" w:hAnsiTheme="minorEastAsia" w:cs="Arial"/>
          <w:color w:val="000000"/>
          <w:szCs w:val="21"/>
        </w:rPr>
        <w:t>R101</w:t>
      </w:r>
      <w:r w:rsidRPr="00C54537">
        <w:rPr>
          <w:rFonts w:asciiTheme="minorEastAsia" w:hAnsiTheme="minorEastAsia" w:cs="Arial" w:hint="eastAsia"/>
          <w:color w:val="000000"/>
          <w:szCs w:val="21"/>
        </w:rPr>
        <w:t>进行反应，反应所需的催化剂</w:t>
      </w:r>
      <w:r w:rsidRPr="00C54537">
        <w:rPr>
          <w:rFonts w:asciiTheme="minorEastAsia" w:hAnsiTheme="minorEastAsia" w:cs="Arial"/>
          <w:color w:val="000000"/>
          <w:szCs w:val="21"/>
        </w:rPr>
        <w:t>C</w:t>
      </w:r>
      <w:r w:rsidRPr="00C54537">
        <w:rPr>
          <w:rFonts w:asciiTheme="minorEastAsia" w:hAnsiTheme="minorEastAsia" w:cs="Arial" w:hint="eastAsia"/>
          <w:color w:val="000000"/>
          <w:szCs w:val="21"/>
        </w:rPr>
        <w:t>，由催化剂</w:t>
      </w:r>
      <w:r w:rsidRPr="00C54537">
        <w:rPr>
          <w:rFonts w:asciiTheme="minorEastAsia" w:hAnsiTheme="minorEastAsia" w:cs="Arial"/>
          <w:color w:val="000000"/>
          <w:szCs w:val="21"/>
        </w:rPr>
        <w:t>C</w:t>
      </w:r>
      <w:r w:rsidRPr="00C54537">
        <w:rPr>
          <w:rFonts w:asciiTheme="minorEastAsia" w:hAnsiTheme="minorEastAsia" w:cs="Arial" w:hint="eastAsia"/>
          <w:color w:val="000000"/>
          <w:szCs w:val="21"/>
        </w:rPr>
        <w:t>输送泵</w:t>
      </w:r>
      <w:r w:rsidRPr="00C54537">
        <w:rPr>
          <w:rFonts w:asciiTheme="minorEastAsia" w:hAnsiTheme="minorEastAsia" w:cs="Arial"/>
          <w:color w:val="000000"/>
          <w:szCs w:val="21"/>
        </w:rPr>
        <w:t>P103</w:t>
      </w:r>
      <w:r w:rsidRPr="00C54537">
        <w:rPr>
          <w:rFonts w:asciiTheme="minorEastAsia" w:hAnsiTheme="minorEastAsia" w:cs="Arial" w:hint="eastAsia"/>
          <w:color w:val="000000"/>
          <w:szCs w:val="21"/>
        </w:rPr>
        <w:t>从反应器顶部加入。在反应过程中，反应放热强烈，因</w:t>
      </w:r>
      <w:r w:rsidRPr="00C54537">
        <w:rPr>
          <w:rFonts w:asciiTheme="minorEastAsia" w:hAnsiTheme="minorEastAsia" w:cs="Arial" w:hint="eastAsia"/>
          <w:color w:val="000000"/>
          <w:szCs w:val="21"/>
        </w:rPr>
        <w:lastRenderedPageBreak/>
        <w:t>此反应器</w:t>
      </w:r>
      <w:r w:rsidRPr="00C54537">
        <w:rPr>
          <w:rFonts w:asciiTheme="minorEastAsia" w:hAnsiTheme="minorEastAsia" w:cs="Arial"/>
          <w:color w:val="000000"/>
          <w:szCs w:val="21"/>
        </w:rPr>
        <w:t>R101</w:t>
      </w:r>
      <w:r w:rsidRPr="00C54537">
        <w:rPr>
          <w:rFonts w:asciiTheme="minorEastAsia" w:hAnsiTheme="minorEastAsia" w:cs="Arial" w:hint="eastAsia"/>
          <w:color w:val="000000"/>
          <w:szCs w:val="21"/>
        </w:rPr>
        <w:t>采用夹套式水冷却。反应转化率与反应温度、停留时间、反应物料浓度及混合配比有关，反应体系气相压力对温度敏感，在冷却失效产生的高温条件下，过高的气相压力使反应器有爆炸的风险。在反应器顶部设一路抑制剂，当反应压力过高危及安全时，通入抑制剂</w:t>
      </w:r>
      <w:r w:rsidRPr="00C54537">
        <w:rPr>
          <w:rFonts w:asciiTheme="minorEastAsia" w:hAnsiTheme="minorEastAsia" w:cs="Arial"/>
          <w:color w:val="000000"/>
          <w:szCs w:val="21"/>
        </w:rPr>
        <w:t>F</w:t>
      </w:r>
      <w:r w:rsidRPr="00C54537">
        <w:rPr>
          <w:rFonts w:asciiTheme="minorEastAsia" w:hAnsiTheme="minorEastAsia" w:cs="Arial" w:hint="eastAsia"/>
          <w:color w:val="000000"/>
          <w:szCs w:val="21"/>
        </w:rPr>
        <w:t>，使催化剂</w:t>
      </w:r>
      <w:r w:rsidRPr="00C54537">
        <w:rPr>
          <w:rFonts w:asciiTheme="minorEastAsia" w:hAnsiTheme="minorEastAsia" w:cs="Arial"/>
          <w:color w:val="000000"/>
          <w:szCs w:val="21"/>
        </w:rPr>
        <w:t>C</w:t>
      </w:r>
      <w:r w:rsidRPr="00C54537">
        <w:rPr>
          <w:rFonts w:asciiTheme="minorEastAsia" w:hAnsiTheme="minorEastAsia" w:cs="Arial" w:hint="eastAsia"/>
          <w:color w:val="000000"/>
          <w:szCs w:val="21"/>
        </w:rPr>
        <w:t>迅速中毒失活，从而中止反应。冷却水吸收反应器的放热</w:t>
      </w:r>
      <w:proofErr w:type="gramStart"/>
      <w:r w:rsidRPr="00C54537">
        <w:rPr>
          <w:rFonts w:asciiTheme="minorEastAsia" w:hAnsiTheme="minorEastAsia" w:cs="Arial" w:hint="eastAsia"/>
          <w:color w:val="000000"/>
          <w:szCs w:val="21"/>
        </w:rPr>
        <w:t>量形成</w:t>
      </w:r>
      <w:proofErr w:type="gramEnd"/>
      <w:r w:rsidRPr="00C54537">
        <w:rPr>
          <w:rFonts w:asciiTheme="minorEastAsia" w:hAnsiTheme="minorEastAsia" w:cs="Arial" w:hint="eastAsia"/>
          <w:color w:val="000000"/>
          <w:szCs w:val="21"/>
        </w:rPr>
        <w:t>热水，热水通往</w:t>
      </w:r>
      <w:r w:rsidRPr="00C54537">
        <w:rPr>
          <w:rFonts w:asciiTheme="minorEastAsia" w:hAnsiTheme="minorEastAsia" w:cs="Arial"/>
          <w:color w:val="000000"/>
          <w:szCs w:val="21"/>
        </w:rPr>
        <w:t>E101</w:t>
      </w:r>
      <w:r w:rsidRPr="00C54537">
        <w:rPr>
          <w:rFonts w:asciiTheme="minorEastAsia" w:hAnsiTheme="minorEastAsia" w:cs="Arial" w:hint="eastAsia"/>
          <w:color w:val="000000"/>
          <w:szCs w:val="21"/>
        </w:rPr>
        <w:t>预热器对进料进行预热，以回收一部分热量，多余的热水通往公用工程。</w:t>
      </w:r>
    </w:p>
    <w:p w:rsidR="001032F8" w:rsidRPr="00C54537" w:rsidRDefault="001032F8" w:rsidP="001032F8">
      <w:pPr>
        <w:widowControl/>
        <w:spacing w:line="330" w:lineRule="atLeast"/>
        <w:rPr>
          <w:rFonts w:asciiTheme="minorEastAsia" w:hAnsiTheme="minorEastAsia" w:cs="Arial"/>
          <w:color w:val="000000"/>
          <w:kern w:val="0"/>
          <w:szCs w:val="21"/>
        </w:rPr>
      </w:pPr>
      <w:r w:rsidRPr="00C54537">
        <w:rPr>
          <w:rFonts w:asciiTheme="minorEastAsia" w:hAnsiTheme="minorEastAsia" w:cs="Arial" w:hint="eastAsia"/>
          <w:color w:val="000000"/>
          <w:kern w:val="0"/>
          <w:szCs w:val="21"/>
        </w:rPr>
        <w:t>反应器</w:t>
      </w:r>
      <w:r w:rsidRPr="00C54537">
        <w:rPr>
          <w:rFonts w:asciiTheme="minorEastAsia" w:hAnsiTheme="minorEastAsia" w:cs="Arial"/>
          <w:color w:val="000000"/>
          <w:kern w:val="0"/>
          <w:szCs w:val="21"/>
        </w:rPr>
        <w:t>R101</w:t>
      </w:r>
      <w:r w:rsidRPr="00C54537">
        <w:rPr>
          <w:rFonts w:asciiTheme="minorEastAsia" w:hAnsiTheme="minorEastAsia" w:cs="Arial" w:hint="eastAsia"/>
          <w:color w:val="000000"/>
          <w:kern w:val="0"/>
          <w:szCs w:val="21"/>
        </w:rPr>
        <w:t>底部出口生成物含有产品</w:t>
      </w:r>
      <w:r w:rsidRPr="00C54537">
        <w:rPr>
          <w:rFonts w:asciiTheme="minorEastAsia" w:hAnsiTheme="minorEastAsia" w:cs="Arial"/>
          <w:color w:val="000000"/>
          <w:kern w:val="0"/>
          <w:szCs w:val="21"/>
        </w:rPr>
        <w:t>D</w:t>
      </w:r>
      <w:r w:rsidRPr="00C54537">
        <w:rPr>
          <w:rFonts w:asciiTheme="minorEastAsia" w:hAnsiTheme="minorEastAsia" w:cs="Arial" w:hint="eastAsia"/>
          <w:color w:val="000000"/>
          <w:kern w:val="0"/>
          <w:szCs w:val="21"/>
        </w:rPr>
        <w:t>、杂质</w:t>
      </w:r>
      <w:r w:rsidRPr="00C54537">
        <w:rPr>
          <w:rFonts w:asciiTheme="minorEastAsia" w:hAnsiTheme="minorEastAsia" w:cs="Arial"/>
          <w:color w:val="000000"/>
          <w:kern w:val="0"/>
          <w:szCs w:val="21"/>
        </w:rPr>
        <w:t>E</w:t>
      </w:r>
      <w:r w:rsidRPr="00C54537">
        <w:rPr>
          <w:rFonts w:asciiTheme="minorEastAsia" w:hAnsiTheme="minorEastAsia" w:cs="Arial" w:hint="eastAsia"/>
          <w:color w:val="000000"/>
          <w:kern w:val="0"/>
          <w:szCs w:val="21"/>
        </w:rPr>
        <w:t>，催化剂</w:t>
      </w:r>
      <w:r w:rsidRPr="00C54537">
        <w:rPr>
          <w:rFonts w:asciiTheme="minorEastAsia" w:hAnsiTheme="minorEastAsia" w:cs="Arial"/>
          <w:color w:val="000000"/>
          <w:kern w:val="0"/>
          <w:szCs w:val="21"/>
        </w:rPr>
        <w:t>C</w:t>
      </w:r>
      <w:r w:rsidRPr="00C54537">
        <w:rPr>
          <w:rFonts w:asciiTheme="minorEastAsia" w:hAnsiTheme="minorEastAsia" w:cs="Arial" w:hint="eastAsia"/>
          <w:color w:val="000000"/>
          <w:kern w:val="0"/>
          <w:szCs w:val="21"/>
        </w:rPr>
        <w:t>、以及未反应的原料</w:t>
      </w:r>
      <w:r w:rsidRPr="00C54537">
        <w:rPr>
          <w:rFonts w:asciiTheme="minorEastAsia" w:hAnsiTheme="minorEastAsia" w:cs="Arial"/>
          <w:color w:val="000000"/>
          <w:kern w:val="0"/>
          <w:szCs w:val="21"/>
        </w:rPr>
        <w:t>A</w:t>
      </w:r>
      <w:r w:rsidRPr="00C54537">
        <w:rPr>
          <w:rFonts w:asciiTheme="minorEastAsia" w:hAnsiTheme="minorEastAsia" w:cs="Arial" w:hint="eastAsia"/>
          <w:color w:val="000000"/>
          <w:kern w:val="0"/>
          <w:szCs w:val="21"/>
        </w:rPr>
        <w:t>和少量原料</w:t>
      </w:r>
      <w:r w:rsidRPr="00C54537">
        <w:rPr>
          <w:rFonts w:asciiTheme="minorEastAsia" w:hAnsiTheme="minorEastAsia" w:cs="Arial"/>
          <w:color w:val="000000"/>
          <w:kern w:val="0"/>
          <w:szCs w:val="21"/>
        </w:rPr>
        <w:t>B</w:t>
      </w:r>
      <w:r w:rsidRPr="00C54537">
        <w:rPr>
          <w:rFonts w:asciiTheme="minorEastAsia" w:hAnsiTheme="minorEastAsia" w:cs="Arial" w:hint="eastAsia"/>
          <w:color w:val="000000"/>
          <w:kern w:val="0"/>
          <w:szCs w:val="21"/>
        </w:rPr>
        <w:t>，为了回收原料</w:t>
      </w:r>
      <w:r w:rsidRPr="00C54537">
        <w:rPr>
          <w:rFonts w:asciiTheme="minorEastAsia" w:hAnsiTheme="minorEastAsia" w:cs="Arial"/>
          <w:color w:val="000000"/>
          <w:kern w:val="0"/>
          <w:szCs w:val="21"/>
        </w:rPr>
        <w:t>A</w:t>
      </w:r>
      <w:r w:rsidRPr="00C54537">
        <w:rPr>
          <w:rFonts w:asciiTheme="minorEastAsia" w:hAnsiTheme="minorEastAsia" w:cs="Arial" w:hint="eastAsia"/>
          <w:color w:val="000000"/>
          <w:kern w:val="0"/>
          <w:szCs w:val="21"/>
        </w:rPr>
        <w:t>，在反应器下游设置闪蒸罐</w:t>
      </w:r>
      <w:r w:rsidRPr="00C54537">
        <w:rPr>
          <w:rFonts w:asciiTheme="minorEastAsia" w:hAnsiTheme="minorEastAsia" w:cs="Arial"/>
          <w:color w:val="000000"/>
          <w:kern w:val="0"/>
          <w:szCs w:val="21"/>
        </w:rPr>
        <w:t>V102</w:t>
      </w:r>
      <w:r w:rsidRPr="00C54537">
        <w:rPr>
          <w:rFonts w:asciiTheme="minorEastAsia" w:hAnsiTheme="minorEastAsia" w:cs="Arial" w:hint="eastAsia"/>
          <w:color w:val="000000"/>
          <w:kern w:val="0"/>
          <w:szCs w:val="21"/>
        </w:rPr>
        <w:t>，将混合生成物（</w:t>
      </w:r>
      <w:r w:rsidRPr="00C54537">
        <w:rPr>
          <w:rFonts w:asciiTheme="minorEastAsia" w:hAnsiTheme="minorEastAsia" w:cs="Arial"/>
          <w:color w:val="000000"/>
          <w:kern w:val="0"/>
          <w:szCs w:val="21"/>
        </w:rPr>
        <w:t>D+E+C+A+B</w:t>
      </w:r>
      <w:r w:rsidRPr="00C54537">
        <w:rPr>
          <w:rFonts w:asciiTheme="minorEastAsia" w:hAnsiTheme="minorEastAsia" w:cs="Arial" w:hint="eastAsia"/>
          <w:color w:val="000000"/>
          <w:kern w:val="0"/>
          <w:szCs w:val="21"/>
        </w:rPr>
        <w:t>）中过量的原料</w:t>
      </w:r>
      <w:r w:rsidRPr="00C54537">
        <w:rPr>
          <w:rFonts w:asciiTheme="minorEastAsia" w:hAnsiTheme="minorEastAsia" w:cs="Arial"/>
          <w:color w:val="000000"/>
          <w:kern w:val="0"/>
          <w:szCs w:val="21"/>
        </w:rPr>
        <w:t>A</w:t>
      </w:r>
      <w:r w:rsidRPr="00C54537">
        <w:rPr>
          <w:rFonts w:asciiTheme="minorEastAsia" w:hAnsiTheme="minorEastAsia" w:cs="Arial" w:hint="eastAsia"/>
          <w:color w:val="000000"/>
          <w:kern w:val="0"/>
          <w:szCs w:val="21"/>
        </w:rPr>
        <w:t>分离提纯。闪蒸罐</w:t>
      </w:r>
      <w:r w:rsidRPr="00C54537">
        <w:rPr>
          <w:rFonts w:asciiTheme="minorEastAsia" w:hAnsiTheme="minorEastAsia" w:cs="Arial"/>
          <w:color w:val="000000"/>
          <w:kern w:val="0"/>
          <w:szCs w:val="21"/>
        </w:rPr>
        <w:t>V102</w:t>
      </w:r>
      <w:r w:rsidRPr="00C54537">
        <w:rPr>
          <w:rFonts w:asciiTheme="minorEastAsia" w:hAnsiTheme="minorEastAsia" w:cs="Arial" w:hint="eastAsia"/>
          <w:color w:val="000000"/>
          <w:kern w:val="0"/>
          <w:szCs w:val="21"/>
        </w:rPr>
        <w:t>顶部采出混合物（</w:t>
      </w:r>
      <w:r w:rsidRPr="00C54537">
        <w:rPr>
          <w:rFonts w:asciiTheme="minorEastAsia" w:hAnsiTheme="minorEastAsia" w:cs="Arial"/>
          <w:color w:val="000000"/>
          <w:kern w:val="0"/>
          <w:szCs w:val="21"/>
        </w:rPr>
        <w:t>D+E+C+A+B</w:t>
      </w:r>
      <w:r w:rsidRPr="00C54537">
        <w:rPr>
          <w:rFonts w:asciiTheme="minorEastAsia" w:hAnsiTheme="minorEastAsia" w:cs="Arial" w:hint="eastAsia"/>
          <w:color w:val="000000"/>
          <w:kern w:val="0"/>
          <w:szCs w:val="21"/>
        </w:rPr>
        <w:t>）为气相，首先进入冷凝器</w:t>
      </w:r>
      <w:r w:rsidRPr="00C54537">
        <w:rPr>
          <w:rFonts w:asciiTheme="minorEastAsia" w:hAnsiTheme="minorEastAsia" w:cs="Arial"/>
          <w:color w:val="000000"/>
          <w:kern w:val="0"/>
          <w:szCs w:val="21"/>
        </w:rPr>
        <w:t>E102</w:t>
      </w:r>
      <w:r w:rsidRPr="00C54537">
        <w:rPr>
          <w:rFonts w:asciiTheme="minorEastAsia" w:hAnsiTheme="minorEastAsia" w:cs="Arial" w:hint="eastAsia"/>
          <w:color w:val="000000"/>
          <w:kern w:val="0"/>
          <w:szCs w:val="21"/>
        </w:rPr>
        <w:t>与冷却水进行换热冷凝，冷凝后的混合物进入冷凝罐</w:t>
      </w:r>
      <w:r w:rsidRPr="00C54537">
        <w:rPr>
          <w:rFonts w:asciiTheme="minorEastAsia" w:hAnsiTheme="minorEastAsia" w:cs="Arial"/>
          <w:color w:val="000000"/>
          <w:kern w:val="0"/>
          <w:szCs w:val="21"/>
        </w:rPr>
        <w:t>V103,</w:t>
      </w:r>
      <w:r w:rsidRPr="00C54537">
        <w:rPr>
          <w:rFonts w:asciiTheme="minorEastAsia" w:hAnsiTheme="minorEastAsia" w:cs="Arial" w:hint="eastAsia"/>
          <w:color w:val="000000"/>
          <w:kern w:val="0"/>
          <w:szCs w:val="21"/>
        </w:rPr>
        <w:t>通过循环泵</w:t>
      </w:r>
      <w:r w:rsidRPr="00C54537">
        <w:rPr>
          <w:rFonts w:asciiTheme="minorEastAsia" w:hAnsiTheme="minorEastAsia" w:cs="Arial"/>
          <w:color w:val="000000"/>
          <w:kern w:val="0"/>
          <w:szCs w:val="21"/>
        </w:rPr>
        <w:t>P106</w:t>
      </w:r>
      <w:r w:rsidRPr="00C54537">
        <w:rPr>
          <w:rFonts w:asciiTheme="minorEastAsia" w:hAnsiTheme="minorEastAsia" w:cs="Arial" w:hint="eastAsia"/>
          <w:color w:val="000000"/>
          <w:kern w:val="0"/>
          <w:szCs w:val="21"/>
        </w:rPr>
        <w:t>再送入混合罐</w:t>
      </w:r>
      <w:r w:rsidRPr="00C54537">
        <w:rPr>
          <w:rFonts w:asciiTheme="minorEastAsia" w:hAnsiTheme="minorEastAsia" w:cs="Arial"/>
          <w:color w:val="000000"/>
          <w:kern w:val="0"/>
          <w:szCs w:val="21"/>
        </w:rPr>
        <w:t>V101</w:t>
      </w:r>
      <w:r w:rsidRPr="00C54537">
        <w:rPr>
          <w:rFonts w:asciiTheme="minorEastAsia" w:hAnsiTheme="minorEastAsia" w:cs="Arial" w:hint="eastAsia"/>
          <w:color w:val="000000"/>
          <w:kern w:val="0"/>
          <w:szCs w:val="21"/>
        </w:rPr>
        <w:t>循环利用。闪蒸罐</w:t>
      </w:r>
      <w:r w:rsidRPr="00C54537">
        <w:rPr>
          <w:rFonts w:asciiTheme="minorEastAsia" w:hAnsiTheme="minorEastAsia" w:cs="Arial"/>
          <w:color w:val="000000"/>
          <w:kern w:val="0"/>
          <w:szCs w:val="21"/>
        </w:rPr>
        <w:t>V102</w:t>
      </w:r>
      <w:r w:rsidRPr="00C54537">
        <w:rPr>
          <w:rFonts w:asciiTheme="minorEastAsia" w:hAnsiTheme="minorEastAsia" w:cs="Arial" w:hint="eastAsia"/>
          <w:color w:val="000000"/>
          <w:kern w:val="0"/>
          <w:szCs w:val="21"/>
        </w:rPr>
        <w:t>底部的混合生成物（</w:t>
      </w:r>
      <w:r w:rsidRPr="00C54537">
        <w:rPr>
          <w:rFonts w:asciiTheme="minorEastAsia" w:hAnsiTheme="minorEastAsia" w:cs="Arial"/>
          <w:color w:val="000000"/>
          <w:kern w:val="0"/>
          <w:szCs w:val="21"/>
        </w:rPr>
        <w:t>D+E+C+A+B</w:t>
      </w:r>
      <w:r w:rsidRPr="00C54537">
        <w:rPr>
          <w:rFonts w:asciiTheme="minorEastAsia" w:hAnsiTheme="minorEastAsia" w:cs="Arial" w:hint="eastAsia"/>
          <w:color w:val="000000"/>
          <w:kern w:val="0"/>
          <w:szCs w:val="21"/>
        </w:rPr>
        <w:t>）经输送泵加压，送到下游分离工序，进行提纯精制，以分离出产品</w:t>
      </w:r>
      <w:r w:rsidRPr="00C54537">
        <w:rPr>
          <w:rFonts w:asciiTheme="minorEastAsia" w:hAnsiTheme="minorEastAsia" w:cs="Arial"/>
          <w:color w:val="000000"/>
          <w:kern w:val="0"/>
          <w:szCs w:val="21"/>
        </w:rPr>
        <w:t>D</w:t>
      </w:r>
      <w:r w:rsidRPr="00C54537">
        <w:rPr>
          <w:rFonts w:asciiTheme="minorEastAsia" w:hAnsiTheme="minorEastAsia" w:cs="Arial" w:hint="eastAsia"/>
          <w:color w:val="000000"/>
          <w:kern w:val="0"/>
          <w:szCs w:val="21"/>
        </w:rPr>
        <w:t>。</w:t>
      </w:r>
    </w:p>
    <w:p w:rsidR="001032F8" w:rsidRPr="00C54537" w:rsidRDefault="001032F8" w:rsidP="007C64B3">
      <w:pPr>
        <w:pStyle w:val="a5"/>
        <w:numPr>
          <w:ilvl w:val="0"/>
          <w:numId w:val="4"/>
        </w:numPr>
        <w:spacing w:line="330" w:lineRule="atLeast"/>
        <w:ind w:firstLineChars="0"/>
        <w:rPr>
          <w:rFonts w:asciiTheme="minorEastAsia" w:hAnsiTheme="minorEastAsia" w:cs="Arial"/>
          <w:b/>
          <w:color w:val="000000"/>
          <w:kern w:val="0"/>
          <w:szCs w:val="21"/>
        </w:rPr>
      </w:pPr>
      <w:r w:rsidRPr="0090368A">
        <w:rPr>
          <w:rFonts w:asciiTheme="minorEastAsia" w:hAnsiTheme="minorEastAsia" w:cs="Arial" w:hint="eastAsia"/>
          <w:b/>
          <w:bCs/>
          <w:color w:val="000000"/>
          <w:kern w:val="0"/>
          <w:szCs w:val="21"/>
        </w:rPr>
        <w:t>参赛队需要完成：</w:t>
      </w:r>
      <w:r w:rsidRPr="00C54537">
        <w:rPr>
          <w:rFonts w:asciiTheme="minorEastAsia" w:hAnsiTheme="minorEastAsia" w:cs="Arial" w:hint="eastAsia"/>
          <w:color w:val="000000"/>
          <w:kern w:val="0"/>
          <w:szCs w:val="21"/>
        </w:rPr>
        <w:t>工艺分析</w:t>
      </w:r>
      <w:r w:rsidR="0000577E" w:rsidRPr="00C54537">
        <w:rPr>
          <w:rFonts w:asciiTheme="minorEastAsia" w:hAnsiTheme="minorEastAsia" w:cs="Arial" w:hint="eastAsia"/>
          <w:color w:val="000000"/>
          <w:kern w:val="0"/>
          <w:szCs w:val="21"/>
        </w:rPr>
        <w:t>、</w:t>
      </w:r>
      <w:r w:rsidRPr="00C54537">
        <w:rPr>
          <w:rFonts w:asciiTheme="minorEastAsia" w:hAnsiTheme="minorEastAsia" w:cs="Arial" w:hint="eastAsia"/>
          <w:color w:val="000000"/>
          <w:kern w:val="0"/>
          <w:szCs w:val="21"/>
        </w:rPr>
        <w:t>工艺优化（含开车步骤设计）</w:t>
      </w:r>
      <w:r w:rsidR="0000577E" w:rsidRPr="00C54537">
        <w:rPr>
          <w:rFonts w:asciiTheme="minorEastAsia" w:hAnsiTheme="minorEastAsia" w:cs="Arial" w:hint="eastAsia"/>
          <w:color w:val="000000"/>
          <w:kern w:val="0"/>
          <w:szCs w:val="21"/>
        </w:rPr>
        <w:t>、</w:t>
      </w:r>
      <w:r w:rsidRPr="00C54537">
        <w:rPr>
          <w:rFonts w:asciiTheme="minorEastAsia" w:hAnsiTheme="minorEastAsia" w:cs="Arial" w:hint="eastAsia"/>
          <w:color w:val="000000"/>
          <w:kern w:val="0"/>
          <w:szCs w:val="21"/>
        </w:rPr>
        <w:t>仪表选型</w:t>
      </w:r>
      <w:r w:rsidR="0000577E" w:rsidRPr="00C54537">
        <w:rPr>
          <w:rFonts w:asciiTheme="minorEastAsia" w:hAnsiTheme="minorEastAsia" w:cs="Arial" w:hint="eastAsia"/>
          <w:color w:val="000000"/>
          <w:kern w:val="0"/>
          <w:szCs w:val="21"/>
        </w:rPr>
        <w:t>、</w:t>
      </w:r>
      <w:r w:rsidRPr="00C54537">
        <w:rPr>
          <w:rFonts w:asciiTheme="minorEastAsia" w:hAnsiTheme="minorEastAsia" w:cs="Arial" w:hint="eastAsia"/>
          <w:color w:val="000000"/>
          <w:kern w:val="0"/>
          <w:szCs w:val="21"/>
        </w:rPr>
        <w:t>智能算法研发</w:t>
      </w:r>
      <w:r w:rsidR="0000577E" w:rsidRPr="00C54537">
        <w:rPr>
          <w:rFonts w:asciiTheme="minorEastAsia" w:hAnsiTheme="minorEastAsia" w:cs="Arial" w:hint="eastAsia"/>
          <w:color w:val="000000"/>
          <w:kern w:val="0"/>
          <w:szCs w:val="21"/>
        </w:rPr>
        <w:t>、</w:t>
      </w:r>
      <w:r w:rsidRPr="00C54537">
        <w:rPr>
          <w:rFonts w:asciiTheme="minorEastAsia" w:hAnsiTheme="minorEastAsia" w:cs="Arial" w:hint="eastAsia"/>
          <w:color w:val="000000"/>
          <w:kern w:val="0"/>
          <w:szCs w:val="21"/>
        </w:rPr>
        <w:t>控制系统设计</w:t>
      </w:r>
      <w:r w:rsidR="0000577E" w:rsidRPr="00C54537">
        <w:rPr>
          <w:rFonts w:asciiTheme="minorEastAsia" w:hAnsiTheme="minorEastAsia" w:cs="Arial" w:hint="eastAsia"/>
          <w:color w:val="000000"/>
          <w:kern w:val="0"/>
          <w:szCs w:val="21"/>
        </w:rPr>
        <w:t>、</w:t>
      </w:r>
      <w:r w:rsidRPr="00C54537">
        <w:rPr>
          <w:rFonts w:asciiTheme="minorEastAsia" w:hAnsiTheme="minorEastAsia" w:cs="Arial" w:hint="eastAsia"/>
          <w:color w:val="000000"/>
          <w:kern w:val="0"/>
          <w:szCs w:val="21"/>
        </w:rPr>
        <w:t>安全联锁系统设计</w:t>
      </w:r>
      <w:r w:rsidR="0000577E" w:rsidRPr="00C54537">
        <w:rPr>
          <w:rFonts w:asciiTheme="minorEastAsia" w:hAnsiTheme="minorEastAsia" w:cs="Arial" w:hint="eastAsia"/>
          <w:color w:val="000000"/>
          <w:kern w:val="0"/>
          <w:szCs w:val="21"/>
        </w:rPr>
        <w:t>、</w:t>
      </w:r>
      <w:r w:rsidRPr="00C54537">
        <w:rPr>
          <w:rFonts w:asciiTheme="minorEastAsia" w:hAnsiTheme="minorEastAsia" w:cs="Arial" w:hint="eastAsia"/>
          <w:color w:val="000000"/>
          <w:kern w:val="0"/>
          <w:szCs w:val="21"/>
        </w:rPr>
        <w:t>现场接线（总决赛）</w:t>
      </w:r>
      <w:r w:rsidR="0000577E" w:rsidRPr="00C54537">
        <w:rPr>
          <w:rFonts w:asciiTheme="minorEastAsia" w:hAnsiTheme="minorEastAsia" w:cs="Arial" w:hint="eastAsia"/>
          <w:color w:val="000000"/>
          <w:kern w:val="0"/>
          <w:szCs w:val="21"/>
        </w:rPr>
        <w:t>、</w:t>
      </w:r>
      <w:r w:rsidRPr="00C54537">
        <w:rPr>
          <w:rFonts w:asciiTheme="minorEastAsia" w:hAnsiTheme="minorEastAsia" w:cs="Arial" w:hint="eastAsia"/>
          <w:color w:val="000000"/>
          <w:kern w:val="0"/>
          <w:szCs w:val="21"/>
        </w:rPr>
        <w:t>控制方案实施（自动开车）</w:t>
      </w:r>
      <w:r w:rsidR="0000577E" w:rsidRPr="00C54537">
        <w:rPr>
          <w:rFonts w:asciiTheme="minorEastAsia" w:hAnsiTheme="minorEastAsia" w:cs="Arial" w:hint="eastAsia"/>
          <w:color w:val="000000"/>
          <w:kern w:val="0"/>
          <w:szCs w:val="21"/>
        </w:rPr>
        <w:t>、</w:t>
      </w:r>
      <w:r w:rsidRPr="00C54537">
        <w:rPr>
          <w:rFonts w:asciiTheme="minorEastAsia" w:hAnsiTheme="minorEastAsia" w:cs="Arial" w:hint="eastAsia"/>
          <w:color w:val="000000"/>
          <w:kern w:val="0"/>
          <w:szCs w:val="21"/>
        </w:rPr>
        <w:t>异常处理（抗扰动测试总决赛）</w:t>
      </w:r>
      <w:r w:rsidR="0000577E" w:rsidRPr="00C54537">
        <w:rPr>
          <w:rFonts w:asciiTheme="minorEastAsia" w:hAnsiTheme="minorEastAsia" w:cs="Arial" w:hint="eastAsia"/>
          <w:color w:val="000000"/>
          <w:kern w:val="0"/>
          <w:szCs w:val="21"/>
        </w:rPr>
        <w:t>、</w:t>
      </w:r>
      <w:r w:rsidRPr="00C54537">
        <w:rPr>
          <w:rFonts w:asciiTheme="minorEastAsia" w:hAnsiTheme="minorEastAsia" w:cs="Arial" w:hint="eastAsia"/>
          <w:color w:val="000000"/>
          <w:kern w:val="0"/>
          <w:szCs w:val="21"/>
        </w:rPr>
        <w:t>方案答辩（总决赛）</w:t>
      </w:r>
    </w:p>
    <w:p w:rsidR="001032F8" w:rsidRPr="006431D2" w:rsidRDefault="001032F8" w:rsidP="001032F8">
      <w:pPr>
        <w:widowControl/>
        <w:spacing w:line="330" w:lineRule="atLeast"/>
        <w:rPr>
          <w:rFonts w:asciiTheme="minorEastAsia" w:hAnsiTheme="minorEastAsia" w:cs="Arial"/>
          <w:color w:val="000000"/>
          <w:kern w:val="0"/>
          <w:szCs w:val="21"/>
        </w:rPr>
      </w:pPr>
    </w:p>
    <w:p w:rsidR="001032F8" w:rsidRPr="00C54537" w:rsidRDefault="001032F8" w:rsidP="007C64B3">
      <w:pPr>
        <w:pStyle w:val="a5"/>
        <w:widowControl/>
        <w:numPr>
          <w:ilvl w:val="0"/>
          <w:numId w:val="1"/>
        </w:numPr>
        <w:spacing w:before="150" w:after="75" w:line="270" w:lineRule="atLeast"/>
        <w:ind w:firstLineChars="0"/>
        <w:jc w:val="left"/>
        <w:outlineLvl w:val="4"/>
        <w:rPr>
          <w:rFonts w:asciiTheme="minorEastAsia" w:hAnsiTheme="minorEastAsia" w:cs="Arial"/>
          <w:b/>
          <w:bCs/>
          <w:color w:val="000000"/>
          <w:kern w:val="0"/>
          <w:szCs w:val="21"/>
        </w:rPr>
      </w:pPr>
      <w:r w:rsidRPr="00C54537">
        <w:rPr>
          <w:rFonts w:asciiTheme="minorEastAsia" w:hAnsiTheme="minorEastAsia" w:cs="Arial"/>
          <w:b/>
          <w:bCs/>
          <w:color w:val="000000"/>
          <w:kern w:val="0"/>
          <w:szCs w:val="21"/>
        </w:rPr>
        <w:t>逻辑控制设计开发赛项</w:t>
      </w:r>
    </w:p>
    <w:p w:rsidR="0000577E" w:rsidRPr="00C54537" w:rsidRDefault="00A177DB" w:rsidP="007C64B3">
      <w:pPr>
        <w:pStyle w:val="a5"/>
        <w:numPr>
          <w:ilvl w:val="0"/>
          <w:numId w:val="5"/>
        </w:numPr>
        <w:spacing w:line="330" w:lineRule="atLeast"/>
        <w:ind w:firstLineChars="0"/>
        <w:rPr>
          <w:rFonts w:asciiTheme="minorEastAsia" w:hAnsiTheme="minorEastAsia" w:cs="Arial"/>
          <w:noProof/>
          <w:color w:val="000000"/>
          <w:szCs w:val="21"/>
        </w:rPr>
      </w:pPr>
      <w:r>
        <w:rPr>
          <w:noProof/>
        </w:rPr>
        <w:drawing>
          <wp:anchor distT="0" distB="0" distL="114300" distR="114300" simplePos="0" relativeHeight="251666432" behindDoc="0" locked="0" layoutInCell="1" allowOverlap="1">
            <wp:simplePos x="0" y="0"/>
            <wp:positionH relativeFrom="column">
              <wp:posOffset>2391410</wp:posOffset>
            </wp:positionH>
            <wp:positionV relativeFrom="paragraph">
              <wp:posOffset>60325</wp:posOffset>
            </wp:positionV>
            <wp:extent cx="2778125" cy="1812925"/>
            <wp:effectExtent l="0" t="0" r="3175" b="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778125" cy="1812925"/>
                    </a:xfrm>
                    <a:prstGeom prst="rect">
                      <a:avLst/>
                    </a:prstGeom>
                  </pic:spPr>
                </pic:pic>
              </a:graphicData>
            </a:graphic>
            <wp14:sizeRelH relativeFrom="margin">
              <wp14:pctWidth>0</wp14:pctWidth>
            </wp14:sizeRelH>
            <wp14:sizeRelV relativeFrom="margin">
              <wp14:pctHeight>0</wp14:pctHeight>
            </wp14:sizeRelV>
          </wp:anchor>
        </w:drawing>
      </w:r>
      <w:r w:rsidR="001032F8" w:rsidRPr="00C54537">
        <w:rPr>
          <w:rFonts w:asciiTheme="minorEastAsia" w:hAnsiTheme="minorEastAsia" w:cs="Arial" w:hint="eastAsia"/>
          <w:b/>
          <w:noProof/>
          <w:color w:val="000000"/>
          <w:szCs w:val="21"/>
        </w:rPr>
        <w:t>赛项简介：</w:t>
      </w:r>
      <w:r w:rsidR="001032F8" w:rsidRPr="00C54537">
        <w:rPr>
          <w:rFonts w:asciiTheme="minorEastAsia" w:hAnsiTheme="minorEastAsia" w:cs="Arial" w:hint="eastAsia"/>
          <w:noProof/>
          <w:color w:val="000000"/>
          <w:szCs w:val="21"/>
        </w:rPr>
        <w:t>该赛项以</w:t>
      </w:r>
      <w:r w:rsidR="001032F8" w:rsidRPr="00C54537">
        <w:rPr>
          <w:rFonts w:asciiTheme="minorEastAsia" w:hAnsiTheme="minorEastAsia" w:cs="Arial" w:hint="eastAsia"/>
          <w:b/>
          <w:bCs/>
          <w:noProof/>
          <w:color w:val="000000"/>
          <w:szCs w:val="21"/>
        </w:rPr>
        <w:t>智能工厂、智能车间、智能产线</w:t>
      </w:r>
      <w:r w:rsidR="001032F8" w:rsidRPr="00C54537">
        <w:rPr>
          <w:rFonts w:asciiTheme="minorEastAsia" w:hAnsiTheme="minorEastAsia" w:cs="Arial" w:hint="eastAsia"/>
          <w:noProof/>
          <w:color w:val="000000"/>
          <w:szCs w:val="21"/>
        </w:rPr>
        <w:t>中某个离散行业为应用背景，参赛队以乙方的角色参与到离散行业的生产中。重点考察对这类离散系统的综合分析、生产优化、智能调度算法开发、控制系统设计、实施及异常处理能力，强调工程方法的严谨性和控制系统应用的完整性，在控制优化、调度方面鼓励创新。</w:t>
      </w:r>
      <w:r w:rsidR="00C83E45" w:rsidRPr="00C54537">
        <w:rPr>
          <w:rFonts w:asciiTheme="minorEastAsia" w:hAnsiTheme="minorEastAsia" w:cs="Arial" w:hint="eastAsia"/>
          <w:b/>
          <w:bCs/>
          <w:noProof/>
          <w:color w:val="000000"/>
          <w:szCs w:val="21"/>
        </w:rPr>
        <w:t>目的是培养一流的具备离散</w:t>
      </w:r>
      <w:r w:rsidR="001032F8" w:rsidRPr="00C54537">
        <w:rPr>
          <w:rFonts w:asciiTheme="minorEastAsia" w:hAnsiTheme="minorEastAsia" w:cs="Arial" w:hint="eastAsia"/>
          <w:b/>
          <w:bCs/>
          <w:noProof/>
          <w:color w:val="000000"/>
          <w:szCs w:val="21"/>
        </w:rPr>
        <w:t>行业</w:t>
      </w:r>
      <w:r w:rsidR="00C83E45" w:rsidRPr="00C54537">
        <w:rPr>
          <w:rFonts w:asciiTheme="minorEastAsia" w:hAnsiTheme="minorEastAsia" w:cs="Arial" w:hint="eastAsia"/>
          <w:b/>
          <w:bCs/>
          <w:noProof/>
          <w:color w:val="000000"/>
          <w:szCs w:val="21"/>
        </w:rPr>
        <w:t>工艺对象</w:t>
      </w:r>
      <w:r w:rsidR="001032F8" w:rsidRPr="00C54537">
        <w:rPr>
          <w:rFonts w:asciiTheme="minorEastAsia" w:hAnsiTheme="minorEastAsia" w:cs="Arial" w:hint="eastAsia"/>
          <w:b/>
          <w:bCs/>
          <w:noProof/>
          <w:color w:val="000000"/>
          <w:szCs w:val="21"/>
        </w:rPr>
        <w:t>分析、设计、</w:t>
      </w:r>
      <w:r w:rsidR="00C83E45" w:rsidRPr="00C54537">
        <w:rPr>
          <w:rFonts w:asciiTheme="minorEastAsia" w:hAnsiTheme="minorEastAsia" w:cs="Arial" w:hint="eastAsia"/>
          <w:b/>
          <w:bCs/>
          <w:noProof/>
          <w:color w:val="000000"/>
          <w:szCs w:val="21"/>
        </w:rPr>
        <w:t>优化、算法研发、控制系统设计、实施以及异常处理等综合能力的</w:t>
      </w:r>
      <w:r w:rsidR="001032F8" w:rsidRPr="00C54537">
        <w:rPr>
          <w:rFonts w:asciiTheme="minorEastAsia" w:hAnsiTheme="minorEastAsia" w:cs="Arial" w:hint="eastAsia"/>
          <w:b/>
          <w:bCs/>
          <w:noProof/>
          <w:color w:val="000000"/>
          <w:szCs w:val="21"/>
        </w:rPr>
        <w:t>研发人才</w:t>
      </w:r>
      <w:r w:rsidR="001032F8" w:rsidRPr="00C54537">
        <w:rPr>
          <w:rFonts w:asciiTheme="minorEastAsia" w:hAnsiTheme="minorEastAsia" w:cs="Arial" w:hint="eastAsia"/>
          <w:noProof/>
          <w:color w:val="000000"/>
          <w:szCs w:val="21"/>
        </w:rPr>
        <w:t>。</w:t>
      </w:r>
    </w:p>
    <w:p w:rsidR="001032F8" w:rsidRPr="00C54537" w:rsidRDefault="001032F8" w:rsidP="007C64B3">
      <w:pPr>
        <w:pStyle w:val="a5"/>
        <w:numPr>
          <w:ilvl w:val="0"/>
          <w:numId w:val="5"/>
        </w:numPr>
        <w:spacing w:line="330" w:lineRule="atLeast"/>
        <w:ind w:firstLineChars="0"/>
        <w:rPr>
          <w:rFonts w:asciiTheme="minorEastAsia" w:hAnsiTheme="minorEastAsia" w:cs="Arial"/>
          <w:noProof/>
          <w:color w:val="000000"/>
          <w:szCs w:val="21"/>
        </w:rPr>
      </w:pPr>
      <w:r w:rsidRPr="00C54537">
        <w:rPr>
          <w:rFonts w:asciiTheme="minorEastAsia" w:hAnsiTheme="minorEastAsia" w:cs="Arial" w:hint="eastAsia"/>
          <w:b/>
          <w:bCs/>
          <w:color w:val="000000"/>
          <w:kern w:val="0"/>
          <w:szCs w:val="21"/>
        </w:rPr>
        <w:t>2018年赛题思路：</w:t>
      </w:r>
      <w:r w:rsidRPr="00C54537">
        <w:rPr>
          <w:rFonts w:asciiTheme="minorEastAsia" w:hAnsiTheme="minorEastAsia" w:cs="Arial" w:hint="eastAsia"/>
          <w:color w:val="000000"/>
          <w:kern w:val="0"/>
          <w:szCs w:val="21"/>
        </w:rPr>
        <w:t>要求以电梯行业（初赛）以及某工业4.0离散制造生产线（总决赛）为应用背景，参赛队员需要根据题目要求完成系统分析、设计、优化、算法研发、控制系统设计、实施以及异常处理等工作。具体为：</w:t>
      </w:r>
    </w:p>
    <w:p w:rsidR="001032F8" w:rsidRPr="00C54537" w:rsidRDefault="001032F8" w:rsidP="007C64B3">
      <w:pPr>
        <w:widowControl/>
        <w:numPr>
          <w:ilvl w:val="0"/>
          <w:numId w:val="3"/>
        </w:numPr>
        <w:spacing w:line="330" w:lineRule="atLeast"/>
        <w:rPr>
          <w:rFonts w:asciiTheme="minorEastAsia" w:hAnsiTheme="minorEastAsia" w:cs="Arial"/>
          <w:color w:val="000000"/>
          <w:kern w:val="0"/>
          <w:szCs w:val="21"/>
        </w:rPr>
      </w:pPr>
      <w:r w:rsidRPr="00C54537">
        <w:rPr>
          <w:rFonts w:asciiTheme="minorEastAsia" w:hAnsiTheme="minorEastAsia" w:cs="Arial" w:hint="eastAsia"/>
          <w:color w:val="000000"/>
          <w:kern w:val="0"/>
          <w:szCs w:val="21"/>
        </w:rPr>
        <w:t>电梯对象（</w:t>
      </w:r>
      <w:r w:rsidR="00C83E45" w:rsidRPr="00C54537">
        <w:rPr>
          <w:rFonts w:asciiTheme="minorEastAsia" w:hAnsiTheme="minorEastAsia" w:cs="Arial" w:hint="eastAsia"/>
          <w:color w:val="000000"/>
          <w:kern w:val="0"/>
          <w:szCs w:val="21"/>
        </w:rPr>
        <w:t>EET</w:t>
      </w:r>
      <w:r w:rsidRPr="00C54537">
        <w:rPr>
          <w:rFonts w:asciiTheme="minorEastAsia" w:hAnsiTheme="minorEastAsia" w:cs="Arial" w:hint="eastAsia"/>
          <w:color w:val="000000"/>
          <w:kern w:val="0"/>
          <w:szCs w:val="21"/>
        </w:rPr>
        <w:t>）采用三维仿真实现，包括：电梯整体（包括轿厢、电机、限位开关，等）、各个楼层按钮（上</w:t>
      </w:r>
      <w:proofErr w:type="gramStart"/>
      <w:r w:rsidRPr="00C54537">
        <w:rPr>
          <w:rFonts w:asciiTheme="minorEastAsia" w:hAnsiTheme="minorEastAsia" w:cs="Arial" w:hint="eastAsia"/>
          <w:color w:val="000000"/>
          <w:kern w:val="0"/>
          <w:szCs w:val="21"/>
        </w:rPr>
        <w:t>下行呼梯按钮</w:t>
      </w:r>
      <w:proofErr w:type="gramEnd"/>
      <w:r w:rsidRPr="00C54537">
        <w:rPr>
          <w:rFonts w:asciiTheme="minorEastAsia" w:hAnsiTheme="minorEastAsia" w:cs="Arial" w:hint="eastAsia"/>
          <w:color w:val="000000"/>
          <w:kern w:val="0"/>
          <w:szCs w:val="21"/>
        </w:rPr>
        <w:t>及指示灯，等）、电梯内部设备（</w:t>
      </w:r>
      <w:r w:rsidR="00C83E45" w:rsidRPr="00C54537">
        <w:rPr>
          <w:rFonts w:asciiTheme="minorEastAsia" w:hAnsiTheme="minorEastAsia" w:cs="Arial" w:hint="eastAsia"/>
          <w:color w:val="000000"/>
          <w:kern w:val="0"/>
          <w:szCs w:val="21"/>
        </w:rPr>
        <w:t>轿厢开关门按钮、</w:t>
      </w:r>
      <w:proofErr w:type="gramStart"/>
      <w:r w:rsidR="00C83E45" w:rsidRPr="00C54537">
        <w:rPr>
          <w:rFonts w:asciiTheme="minorEastAsia" w:hAnsiTheme="minorEastAsia" w:cs="Arial" w:hint="eastAsia"/>
          <w:color w:val="000000"/>
          <w:kern w:val="0"/>
          <w:szCs w:val="21"/>
        </w:rPr>
        <w:t>轿厢选层按钮</w:t>
      </w:r>
      <w:proofErr w:type="gramEnd"/>
      <w:r w:rsidR="00C83E45" w:rsidRPr="00C54537">
        <w:rPr>
          <w:rFonts w:asciiTheme="minorEastAsia" w:hAnsiTheme="minorEastAsia" w:cs="Arial" w:hint="eastAsia"/>
          <w:color w:val="000000"/>
          <w:kern w:val="0"/>
          <w:szCs w:val="21"/>
        </w:rPr>
        <w:t>及指示灯，等），等等。电梯模型采用多部多</w:t>
      </w:r>
      <w:r w:rsidRPr="00C54537">
        <w:rPr>
          <w:rFonts w:asciiTheme="minorEastAsia" w:hAnsiTheme="minorEastAsia" w:cs="Arial" w:hint="eastAsia"/>
          <w:color w:val="000000"/>
          <w:kern w:val="0"/>
          <w:szCs w:val="21"/>
        </w:rPr>
        <w:t>层结构。</w:t>
      </w:r>
    </w:p>
    <w:p w:rsidR="0000577E" w:rsidRPr="00C54537" w:rsidRDefault="001032F8" w:rsidP="007C64B3">
      <w:pPr>
        <w:widowControl/>
        <w:numPr>
          <w:ilvl w:val="0"/>
          <w:numId w:val="3"/>
        </w:numPr>
        <w:spacing w:line="330" w:lineRule="atLeast"/>
        <w:rPr>
          <w:rFonts w:asciiTheme="minorEastAsia" w:hAnsiTheme="minorEastAsia" w:cs="Arial"/>
          <w:color w:val="000000"/>
          <w:kern w:val="0"/>
          <w:szCs w:val="21"/>
        </w:rPr>
      </w:pPr>
      <w:r w:rsidRPr="00C54537">
        <w:rPr>
          <w:rFonts w:asciiTheme="minorEastAsia" w:hAnsiTheme="minorEastAsia" w:cs="Arial" w:hint="eastAsia"/>
          <w:color w:val="000000"/>
          <w:kern w:val="0"/>
          <w:szCs w:val="21"/>
        </w:rPr>
        <w:t>离散行业生产线（小型工业4.0智能制造综合</w:t>
      </w:r>
      <w:r w:rsidR="00C83E45" w:rsidRPr="00C54537">
        <w:rPr>
          <w:rFonts w:asciiTheme="minorEastAsia" w:hAnsiTheme="minorEastAsia" w:cs="Arial" w:hint="eastAsia"/>
          <w:color w:val="000000"/>
          <w:kern w:val="0"/>
          <w:szCs w:val="21"/>
        </w:rPr>
        <w:t>实验装置）为实物设备，包含多库供料、多工位生产、机器人装配、</w:t>
      </w:r>
      <w:r w:rsidRPr="00C54537">
        <w:rPr>
          <w:rFonts w:asciiTheme="minorEastAsia" w:hAnsiTheme="minorEastAsia" w:cs="Arial" w:hint="eastAsia"/>
          <w:color w:val="000000"/>
          <w:kern w:val="0"/>
          <w:szCs w:val="21"/>
        </w:rPr>
        <w:t>物流</w:t>
      </w:r>
      <w:r w:rsidR="00C83E45" w:rsidRPr="00C54537">
        <w:rPr>
          <w:rFonts w:asciiTheme="minorEastAsia" w:hAnsiTheme="minorEastAsia" w:cs="Arial" w:hint="eastAsia"/>
          <w:color w:val="000000"/>
          <w:kern w:val="0"/>
          <w:szCs w:val="21"/>
        </w:rPr>
        <w:t>仓储</w:t>
      </w:r>
      <w:r w:rsidRPr="00C54537">
        <w:rPr>
          <w:rFonts w:asciiTheme="minorEastAsia" w:hAnsiTheme="minorEastAsia" w:cs="Arial" w:hint="eastAsia"/>
          <w:color w:val="000000"/>
          <w:kern w:val="0"/>
          <w:szCs w:val="21"/>
        </w:rPr>
        <w:t>以及企业信息化等，实现了零部件从坯料生产、检测、输送、装配、仓储全过程的生产过程。</w:t>
      </w:r>
    </w:p>
    <w:p w:rsidR="001032F8" w:rsidRDefault="001032F8" w:rsidP="007C64B3">
      <w:pPr>
        <w:pStyle w:val="a5"/>
        <w:widowControl/>
        <w:numPr>
          <w:ilvl w:val="0"/>
          <w:numId w:val="5"/>
        </w:numPr>
        <w:spacing w:line="330" w:lineRule="atLeast"/>
        <w:ind w:firstLineChars="0"/>
        <w:rPr>
          <w:rFonts w:asciiTheme="minorEastAsia" w:hAnsiTheme="minorEastAsia" w:cs="Arial"/>
          <w:color w:val="000000"/>
          <w:kern w:val="0"/>
          <w:szCs w:val="21"/>
        </w:rPr>
      </w:pPr>
      <w:r w:rsidRPr="00C54537">
        <w:rPr>
          <w:rFonts w:asciiTheme="minorEastAsia" w:hAnsiTheme="minorEastAsia" w:cs="Arial" w:hint="eastAsia"/>
          <w:b/>
          <w:bCs/>
          <w:color w:val="000000"/>
          <w:kern w:val="0"/>
          <w:szCs w:val="21"/>
        </w:rPr>
        <w:t>参赛队需要完成：</w:t>
      </w:r>
      <w:r w:rsidRPr="00C54537">
        <w:rPr>
          <w:rFonts w:asciiTheme="minorEastAsia" w:hAnsiTheme="minorEastAsia" w:cs="Arial" w:hint="eastAsia"/>
          <w:color w:val="000000"/>
          <w:kern w:val="0"/>
          <w:szCs w:val="21"/>
        </w:rPr>
        <w:t>综合分析</w:t>
      </w:r>
      <w:r w:rsidR="0000577E" w:rsidRPr="00C54537">
        <w:rPr>
          <w:rFonts w:asciiTheme="minorEastAsia" w:hAnsiTheme="minorEastAsia" w:cs="Arial" w:hint="eastAsia"/>
          <w:color w:val="000000"/>
          <w:kern w:val="0"/>
          <w:szCs w:val="21"/>
        </w:rPr>
        <w:t>、</w:t>
      </w:r>
      <w:r w:rsidRPr="00C54537">
        <w:rPr>
          <w:rFonts w:asciiTheme="minorEastAsia" w:hAnsiTheme="minorEastAsia" w:cs="Arial" w:hint="eastAsia"/>
          <w:color w:val="000000"/>
          <w:kern w:val="0"/>
          <w:szCs w:val="21"/>
        </w:rPr>
        <w:t>生产优化</w:t>
      </w:r>
      <w:r w:rsidR="0000577E" w:rsidRPr="00C54537">
        <w:rPr>
          <w:rFonts w:asciiTheme="minorEastAsia" w:hAnsiTheme="minorEastAsia" w:cs="Arial" w:hint="eastAsia"/>
          <w:color w:val="000000"/>
          <w:kern w:val="0"/>
          <w:szCs w:val="21"/>
        </w:rPr>
        <w:t>、</w:t>
      </w:r>
      <w:r w:rsidRPr="00C54537">
        <w:rPr>
          <w:rFonts w:asciiTheme="minorEastAsia" w:hAnsiTheme="minorEastAsia" w:cs="Arial" w:hint="eastAsia"/>
          <w:color w:val="000000"/>
          <w:kern w:val="0"/>
          <w:szCs w:val="21"/>
        </w:rPr>
        <w:t>智能调度算法研发</w:t>
      </w:r>
      <w:r w:rsidR="0000577E" w:rsidRPr="00C54537">
        <w:rPr>
          <w:rFonts w:asciiTheme="minorEastAsia" w:hAnsiTheme="minorEastAsia" w:cs="Arial" w:hint="eastAsia"/>
          <w:color w:val="000000"/>
          <w:kern w:val="0"/>
          <w:szCs w:val="21"/>
        </w:rPr>
        <w:t>、</w:t>
      </w:r>
      <w:r w:rsidRPr="00C54537">
        <w:rPr>
          <w:rFonts w:asciiTheme="minorEastAsia" w:hAnsiTheme="minorEastAsia" w:cs="Arial" w:hint="eastAsia"/>
          <w:color w:val="000000"/>
          <w:kern w:val="0"/>
          <w:szCs w:val="21"/>
        </w:rPr>
        <w:t>控制方案设计</w:t>
      </w:r>
      <w:r w:rsidR="0000577E" w:rsidRPr="00C54537">
        <w:rPr>
          <w:rFonts w:asciiTheme="minorEastAsia" w:hAnsiTheme="minorEastAsia" w:cs="Arial" w:hint="eastAsia"/>
          <w:color w:val="000000"/>
          <w:kern w:val="0"/>
          <w:szCs w:val="21"/>
        </w:rPr>
        <w:t>、</w:t>
      </w:r>
      <w:r w:rsidRPr="00C54537">
        <w:rPr>
          <w:rFonts w:asciiTheme="minorEastAsia" w:hAnsiTheme="minorEastAsia" w:cs="Arial" w:hint="eastAsia"/>
          <w:color w:val="000000"/>
          <w:kern w:val="0"/>
          <w:szCs w:val="21"/>
        </w:rPr>
        <w:t>控制方案实施</w:t>
      </w:r>
      <w:r w:rsidR="0000577E" w:rsidRPr="00C54537">
        <w:rPr>
          <w:rFonts w:asciiTheme="minorEastAsia" w:hAnsiTheme="minorEastAsia" w:cs="Arial" w:hint="eastAsia"/>
          <w:color w:val="000000"/>
          <w:kern w:val="0"/>
          <w:szCs w:val="21"/>
        </w:rPr>
        <w:t>、</w:t>
      </w:r>
      <w:r w:rsidRPr="00C54537">
        <w:rPr>
          <w:rFonts w:asciiTheme="minorEastAsia" w:hAnsiTheme="minorEastAsia" w:cs="Arial" w:hint="eastAsia"/>
          <w:color w:val="000000"/>
          <w:kern w:val="0"/>
          <w:szCs w:val="21"/>
        </w:rPr>
        <w:t>异常处理</w:t>
      </w:r>
      <w:r w:rsidR="0000577E" w:rsidRPr="00C54537">
        <w:rPr>
          <w:rFonts w:asciiTheme="minorEastAsia" w:hAnsiTheme="minorEastAsia" w:cs="Arial" w:hint="eastAsia"/>
          <w:color w:val="000000"/>
          <w:kern w:val="0"/>
          <w:szCs w:val="21"/>
        </w:rPr>
        <w:t>、</w:t>
      </w:r>
      <w:r w:rsidRPr="00C54537">
        <w:rPr>
          <w:rFonts w:asciiTheme="minorEastAsia" w:hAnsiTheme="minorEastAsia" w:cs="Arial" w:hint="eastAsia"/>
          <w:color w:val="000000"/>
          <w:kern w:val="0"/>
          <w:szCs w:val="21"/>
        </w:rPr>
        <w:t>答辩（总决赛）</w:t>
      </w:r>
    </w:p>
    <w:p w:rsidR="00256EF9" w:rsidRPr="00C54537" w:rsidRDefault="00256EF9" w:rsidP="00256EF9">
      <w:pPr>
        <w:pStyle w:val="a5"/>
        <w:widowControl/>
        <w:spacing w:line="330" w:lineRule="atLeast"/>
        <w:ind w:left="520" w:firstLineChars="0" w:firstLine="0"/>
        <w:rPr>
          <w:rFonts w:asciiTheme="minorEastAsia" w:hAnsiTheme="minorEastAsia" w:cs="Arial"/>
          <w:color w:val="000000"/>
          <w:kern w:val="0"/>
          <w:szCs w:val="21"/>
        </w:rPr>
      </w:pPr>
    </w:p>
    <w:p w:rsidR="001032F8" w:rsidRPr="00C54537" w:rsidRDefault="001032F8" w:rsidP="007C64B3">
      <w:pPr>
        <w:pStyle w:val="a5"/>
        <w:widowControl/>
        <w:numPr>
          <w:ilvl w:val="0"/>
          <w:numId w:val="1"/>
        </w:numPr>
        <w:spacing w:before="150" w:after="75" w:line="270" w:lineRule="atLeast"/>
        <w:ind w:firstLineChars="0"/>
        <w:jc w:val="left"/>
        <w:outlineLvl w:val="4"/>
        <w:rPr>
          <w:rFonts w:asciiTheme="minorEastAsia" w:hAnsiTheme="minorEastAsia" w:cs="Arial"/>
          <w:b/>
          <w:bCs/>
          <w:color w:val="000000"/>
          <w:kern w:val="0"/>
          <w:szCs w:val="21"/>
        </w:rPr>
      </w:pPr>
      <w:r w:rsidRPr="00C54537">
        <w:rPr>
          <w:rFonts w:asciiTheme="minorEastAsia" w:hAnsiTheme="minorEastAsia" w:cs="Arial"/>
          <w:b/>
          <w:bCs/>
          <w:color w:val="000000"/>
          <w:kern w:val="0"/>
          <w:szCs w:val="21"/>
        </w:rPr>
        <w:t>运动系统设计开发赛项</w:t>
      </w:r>
    </w:p>
    <w:p w:rsidR="00256EF9" w:rsidRPr="00C54537" w:rsidRDefault="00A177DB" w:rsidP="007C64B3">
      <w:pPr>
        <w:pStyle w:val="a5"/>
        <w:numPr>
          <w:ilvl w:val="0"/>
          <w:numId w:val="6"/>
        </w:numPr>
        <w:spacing w:line="330" w:lineRule="atLeast"/>
        <w:ind w:firstLineChars="0"/>
        <w:rPr>
          <w:rFonts w:asciiTheme="minorEastAsia" w:hAnsiTheme="minorEastAsia" w:cs="Arial"/>
          <w:color w:val="000000"/>
          <w:kern w:val="0"/>
          <w:szCs w:val="21"/>
        </w:rPr>
      </w:pPr>
      <w:r>
        <w:rPr>
          <w:noProof/>
        </w:rPr>
        <w:lastRenderedPageBreak/>
        <w:drawing>
          <wp:anchor distT="0" distB="0" distL="114300" distR="114300" simplePos="0" relativeHeight="251667456" behindDoc="0" locked="0" layoutInCell="1" allowOverlap="1" wp14:anchorId="1202FE71" wp14:editId="17E7E349">
            <wp:simplePos x="0" y="0"/>
            <wp:positionH relativeFrom="column">
              <wp:posOffset>1635125</wp:posOffset>
            </wp:positionH>
            <wp:positionV relativeFrom="paragraph">
              <wp:posOffset>35560</wp:posOffset>
            </wp:positionV>
            <wp:extent cx="3694430" cy="1705610"/>
            <wp:effectExtent l="0" t="0" r="1270" b="889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694430" cy="1705610"/>
                    </a:xfrm>
                    <a:prstGeom prst="rect">
                      <a:avLst/>
                    </a:prstGeom>
                  </pic:spPr>
                </pic:pic>
              </a:graphicData>
            </a:graphic>
            <wp14:sizeRelH relativeFrom="margin">
              <wp14:pctWidth>0</wp14:pctWidth>
            </wp14:sizeRelH>
            <wp14:sizeRelV relativeFrom="margin">
              <wp14:pctHeight>0</wp14:pctHeight>
            </wp14:sizeRelV>
          </wp:anchor>
        </w:drawing>
      </w:r>
      <w:r w:rsidR="001032F8" w:rsidRPr="00C54537">
        <w:rPr>
          <w:rFonts w:asciiTheme="minorEastAsia" w:hAnsiTheme="minorEastAsia" w:cs="Arial" w:hint="eastAsia"/>
          <w:b/>
          <w:color w:val="000000"/>
          <w:kern w:val="0"/>
          <w:szCs w:val="21"/>
        </w:rPr>
        <w:t>赛项简介：</w:t>
      </w:r>
      <w:r w:rsidR="001032F8" w:rsidRPr="00C54537">
        <w:rPr>
          <w:rFonts w:asciiTheme="minorEastAsia" w:hAnsiTheme="minorEastAsia" w:cs="Arial" w:hint="eastAsia"/>
          <w:color w:val="000000"/>
          <w:szCs w:val="21"/>
        </w:rPr>
        <w:t>该赛项以</w:t>
      </w:r>
      <w:r w:rsidR="001032F8" w:rsidRPr="00C54537">
        <w:rPr>
          <w:rFonts w:asciiTheme="minorEastAsia" w:hAnsiTheme="minorEastAsia" w:cs="Arial" w:hint="eastAsia"/>
          <w:b/>
          <w:bCs/>
          <w:color w:val="000000"/>
          <w:szCs w:val="21"/>
        </w:rPr>
        <w:t>智能工厂、智能车间、</w:t>
      </w:r>
      <w:proofErr w:type="gramStart"/>
      <w:r w:rsidR="001032F8" w:rsidRPr="00C54537">
        <w:rPr>
          <w:rFonts w:asciiTheme="minorEastAsia" w:hAnsiTheme="minorEastAsia" w:cs="Arial" w:hint="eastAsia"/>
          <w:b/>
          <w:bCs/>
          <w:color w:val="000000"/>
          <w:szCs w:val="21"/>
        </w:rPr>
        <w:t>智能产线</w:t>
      </w:r>
      <w:r w:rsidR="001032F8" w:rsidRPr="00C54537">
        <w:rPr>
          <w:rFonts w:asciiTheme="minorEastAsia" w:hAnsiTheme="minorEastAsia" w:cs="Arial" w:hint="eastAsia"/>
          <w:color w:val="000000"/>
          <w:szCs w:val="21"/>
        </w:rPr>
        <w:t>中</w:t>
      </w:r>
      <w:proofErr w:type="gramEnd"/>
      <w:r w:rsidR="001032F8" w:rsidRPr="00C54537">
        <w:rPr>
          <w:rFonts w:asciiTheme="minorEastAsia" w:hAnsiTheme="minorEastAsia" w:cs="Arial" w:hint="eastAsia"/>
          <w:color w:val="000000"/>
          <w:szCs w:val="21"/>
        </w:rPr>
        <w:t>运动系统为应用背景，参赛队以项目乙方的角色参与竞赛，重点考察参赛选手对运动控制系统的综合分析、智能算法开发、控制方案设计、实施、模块开发及异常处理能力，鼓励在控制方案及算法方面的创新。</w:t>
      </w:r>
      <w:r w:rsidR="001032F8" w:rsidRPr="00C54537">
        <w:rPr>
          <w:rFonts w:asciiTheme="minorEastAsia" w:hAnsiTheme="minorEastAsia" w:cs="Arial" w:hint="eastAsia"/>
          <w:b/>
          <w:bCs/>
          <w:color w:val="000000"/>
          <w:szCs w:val="21"/>
        </w:rPr>
        <w:t>目的是培养一流的具备运动系统分析、优化、智能算法开发、模块研发、控制系统设计、实施以及异常处理等综合能力的设计、研发人才</w:t>
      </w:r>
      <w:r w:rsidR="001032F8" w:rsidRPr="00C54537">
        <w:rPr>
          <w:rFonts w:asciiTheme="minorEastAsia" w:hAnsiTheme="minorEastAsia" w:cs="Arial" w:hint="eastAsia"/>
          <w:color w:val="000000"/>
          <w:szCs w:val="21"/>
        </w:rPr>
        <w:t>。</w:t>
      </w:r>
    </w:p>
    <w:p w:rsidR="00256EF9" w:rsidRPr="00C54537" w:rsidRDefault="001032F8" w:rsidP="007C64B3">
      <w:pPr>
        <w:pStyle w:val="a5"/>
        <w:numPr>
          <w:ilvl w:val="0"/>
          <w:numId w:val="6"/>
        </w:numPr>
        <w:spacing w:line="330" w:lineRule="atLeast"/>
        <w:ind w:firstLineChars="0"/>
        <w:rPr>
          <w:rFonts w:asciiTheme="minorEastAsia" w:hAnsiTheme="minorEastAsia" w:cs="Arial"/>
          <w:color w:val="000000"/>
          <w:kern w:val="0"/>
          <w:szCs w:val="21"/>
        </w:rPr>
      </w:pPr>
      <w:r w:rsidRPr="00C54537">
        <w:rPr>
          <w:rFonts w:asciiTheme="minorEastAsia" w:hAnsiTheme="minorEastAsia" w:cs="Arial" w:hint="eastAsia"/>
          <w:b/>
          <w:bCs/>
          <w:color w:val="000000"/>
          <w:kern w:val="0"/>
          <w:szCs w:val="21"/>
        </w:rPr>
        <w:t>2018年赛题思路：</w:t>
      </w:r>
      <w:r w:rsidRPr="00C54537">
        <w:rPr>
          <w:rFonts w:asciiTheme="minorEastAsia" w:hAnsiTheme="minorEastAsia" w:cs="Arial" w:hint="eastAsia"/>
          <w:color w:val="000000"/>
          <w:szCs w:val="21"/>
        </w:rPr>
        <w:t>赛项分为抽象实验对象与实际生产对象两类，均为实物对象。其中，抽象对象（圆盘同步）考察选手对基础运动控制系统的开发能力。实际生产对象来源于在造纸、印刷等行业中有着广泛应用的物料卷绕系统。</w:t>
      </w:r>
    </w:p>
    <w:p w:rsidR="001032F8" w:rsidRDefault="001032F8" w:rsidP="007C64B3">
      <w:pPr>
        <w:pStyle w:val="a5"/>
        <w:widowControl/>
        <w:numPr>
          <w:ilvl w:val="0"/>
          <w:numId w:val="6"/>
        </w:numPr>
        <w:spacing w:line="330" w:lineRule="atLeast"/>
        <w:ind w:firstLineChars="0"/>
        <w:rPr>
          <w:rFonts w:asciiTheme="minorEastAsia" w:hAnsiTheme="minorEastAsia" w:cs="Arial"/>
          <w:color w:val="000000"/>
          <w:kern w:val="0"/>
          <w:szCs w:val="21"/>
        </w:rPr>
      </w:pPr>
      <w:r w:rsidRPr="00C54537">
        <w:rPr>
          <w:rFonts w:asciiTheme="minorEastAsia" w:hAnsiTheme="minorEastAsia" w:cs="Arial" w:hint="eastAsia"/>
          <w:b/>
          <w:color w:val="000000"/>
          <w:kern w:val="0"/>
          <w:szCs w:val="21"/>
        </w:rPr>
        <w:t>参赛队需要完成：</w:t>
      </w:r>
      <w:r w:rsidRPr="00C54537">
        <w:rPr>
          <w:rFonts w:asciiTheme="minorEastAsia" w:hAnsiTheme="minorEastAsia" w:cs="Arial" w:hint="eastAsia"/>
          <w:color w:val="000000"/>
          <w:kern w:val="0"/>
          <w:szCs w:val="21"/>
        </w:rPr>
        <w:t>对象特性及控制需求分析</w:t>
      </w:r>
      <w:r w:rsidR="00A02567" w:rsidRPr="00C54537">
        <w:rPr>
          <w:rFonts w:asciiTheme="minorEastAsia" w:hAnsiTheme="minorEastAsia" w:cs="Arial" w:hint="eastAsia"/>
          <w:color w:val="000000"/>
          <w:kern w:val="0"/>
          <w:szCs w:val="21"/>
        </w:rPr>
        <w:t>、</w:t>
      </w:r>
      <w:r w:rsidRPr="00C54537">
        <w:rPr>
          <w:rFonts w:asciiTheme="minorEastAsia" w:hAnsiTheme="minorEastAsia" w:cs="Arial" w:hint="eastAsia"/>
          <w:color w:val="000000"/>
          <w:kern w:val="0"/>
          <w:szCs w:val="21"/>
        </w:rPr>
        <w:t>控制算法设计、优化</w:t>
      </w:r>
      <w:r w:rsidR="00A02567" w:rsidRPr="00C54537">
        <w:rPr>
          <w:rFonts w:asciiTheme="minorEastAsia" w:hAnsiTheme="minorEastAsia" w:cs="Arial" w:hint="eastAsia"/>
          <w:color w:val="000000"/>
          <w:kern w:val="0"/>
          <w:szCs w:val="21"/>
        </w:rPr>
        <w:t>、</w:t>
      </w:r>
      <w:r w:rsidRPr="00C54537">
        <w:rPr>
          <w:rFonts w:asciiTheme="minorEastAsia" w:hAnsiTheme="minorEastAsia" w:cs="Arial" w:hint="eastAsia"/>
          <w:color w:val="000000"/>
          <w:kern w:val="0"/>
          <w:szCs w:val="21"/>
        </w:rPr>
        <w:t>控制系统设计、选型与调试</w:t>
      </w:r>
      <w:r w:rsidR="00A02567" w:rsidRPr="00C54537">
        <w:rPr>
          <w:rFonts w:asciiTheme="minorEastAsia" w:hAnsiTheme="minorEastAsia" w:cs="Arial" w:hint="eastAsia"/>
          <w:color w:val="000000"/>
          <w:kern w:val="0"/>
          <w:szCs w:val="21"/>
        </w:rPr>
        <w:t>、</w:t>
      </w:r>
      <w:r w:rsidRPr="00C54537">
        <w:rPr>
          <w:rFonts w:asciiTheme="minorEastAsia" w:hAnsiTheme="minorEastAsia" w:cs="Arial" w:hint="eastAsia"/>
          <w:color w:val="000000"/>
          <w:kern w:val="0"/>
          <w:szCs w:val="21"/>
        </w:rPr>
        <w:t>模块开发</w:t>
      </w:r>
      <w:r w:rsidR="00A02567" w:rsidRPr="00C54537">
        <w:rPr>
          <w:rFonts w:asciiTheme="minorEastAsia" w:hAnsiTheme="minorEastAsia" w:cs="Arial" w:hint="eastAsia"/>
          <w:color w:val="000000"/>
          <w:kern w:val="0"/>
          <w:szCs w:val="21"/>
        </w:rPr>
        <w:t>、</w:t>
      </w:r>
      <w:r w:rsidRPr="00C54537">
        <w:rPr>
          <w:rFonts w:asciiTheme="minorEastAsia" w:hAnsiTheme="minorEastAsia" w:cs="Arial" w:hint="eastAsia"/>
          <w:color w:val="000000"/>
          <w:kern w:val="0"/>
          <w:szCs w:val="21"/>
        </w:rPr>
        <w:t>控制系统实施</w:t>
      </w:r>
      <w:r w:rsidR="00A02567" w:rsidRPr="00C54537">
        <w:rPr>
          <w:rFonts w:asciiTheme="minorEastAsia" w:hAnsiTheme="minorEastAsia" w:cs="Arial" w:hint="eastAsia"/>
          <w:color w:val="000000"/>
          <w:kern w:val="0"/>
          <w:szCs w:val="21"/>
        </w:rPr>
        <w:t>、</w:t>
      </w:r>
      <w:r w:rsidRPr="00C54537">
        <w:rPr>
          <w:rFonts w:asciiTheme="minorEastAsia" w:hAnsiTheme="minorEastAsia" w:cs="Arial" w:hint="eastAsia"/>
          <w:color w:val="000000"/>
          <w:kern w:val="0"/>
          <w:szCs w:val="21"/>
        </w:rPr>
        <w:t>异常情况处理</w:t>
      </w:r>
    </w:p>
    <w:p w:rsidR="00A02567" w:rsidRPr="00C54537" w:rsidRDefault="00A02567" w:rsidP="00A02567">
      <w:pPr>
        <w:pStyle w:val="a5"/>
        <w:widowControl/>
        <w:spacing w:line="330" w:lineRule="atLeast"/>
        <w:ind w:left="520" w:firstLineChars="0" w:firstLine="0"/>
        <w:rPr>
          <w:rFonts w:asciiTheme="minorEastAsia" w:hAnsiTheme="minorEastAsia" w:cs="Arial"/>
          <w:color w:val="000000"/>
          <w:kern w:val="0"/>
          <w:szCs w:val="21"/>
        </w:rPr>
      </w:pPr>
    </w:p>
    <w:p w:rsidR="001032F8" w:rsidRPr="00C54537" w:rsidRDefault="001032F8" w:rsidP="007C64B3">
      <w:pPr>
        <w:pStyle w:val="a5"/>
        <w:widowControl/>
        <w:numPr>
          <w:ilvl w:val="0"/>
          <w:numId w:val="1"/>
        </w:numPr>
        <w:spacing w:before="150" w:after="75" w:line="270" w:lineRule="atLeast"/>
        <w:ind w:firstLineChars="0"/>
        <w:jc w:val="left"/>
        <w:outlineLvl w:val="4"/>
        <w:rPr>
          <w:rFonts w:asciiTheme="minorEastAsia" w:hAnsiTheme="minorEastAsia" w:cs="Arial"/>
          <w:b/>
          <w:bCs/>
          <w:color w:val="000000"/>
          <w:kern w:val="0"/>
          <w:szCs w:val="21"/>
        </w:rPr>
      </w:pPr>
      <w:r w:rsidRPr="00C54537">
        <w:rPr>
          <w:rFonts w:asciiTheme="minorEastAsia" w:hAnsiTheme="minorEastAsia" w:cs="Arial"/>
          <w:b/>
          <w:bCs/>
          <w:color w:val="000000"/>
          <w:kern w:val="0"/>
          <w:szCs w:val="21"/>
        </w:rPr>
        <w:t>工业信息设计开发赛项</w:t>
      </w:r>
    </w:p>
    <w:p w:rsidR="00A02567" w:rsidRPr="00C54537" w:rsidRDefault="00A177DB" w:rsidP="007C64B3">
      <w:pPr>
        <w:pStyle w:val="a5"/>
        <w:numPr>
          <w:ilvl w:val="0"/>
          <w:numId w:val="7"/>
        </w:numPr>
        <w:spacing w:before="150" w:after="75" w:line="270" w:lineRule="atLeast"/>
        <w:ind w:firstLineChars="0"/>
        <w:outlineLvl w:val="4"/>
        <w:rPr>
          <w:rFonts w:asciiTheme="minorEastAsia" w:hAnsiTheme="minorEastAsia" w:cs="Arial"/>
          <w:color w:val="000000"/>
          <w:szCs w:val="21"/>
        </w:rPr>
      </w:pPr>
      <w:r>
        <w:rPr>
          <w:noProof/>
        </w:rPr>
        <w:drawing>
          <wp:anchor distT="0" distB="0" distL="114300" distR="114300" simplePos="0" relativeHeight="251668480" behindDoc="0" locked="0" layoutInCell="1" allowOverlap="1" wp14:anchorId="6CD455AC" wp14:editId="28E79688">
            <wp:simplePos x="0" y="0"/>
            <wp:positionH relativeFrom="column">
              <wp:posOffset>1880235</wp:posOffset>
            </wp:positionH>
            <wp:positionV relativeFrom="paragraph">
              <wp:posOffset>53340</wp:posOffset>
            </wp:positionV>
            <wp:extent cx="3495040" cy="1504315"/>
            <wp:effectExtent l="0" t="0" r="0" b="635"/>
            <wp:wrapSquare wrapText="bothSides"/>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495040" cy="1504315"/>
                    </a:xfrm>
                    <a:prstGeom prst="rect">
                      <a:avLst/>
                    </a:prstGeom>
                  </pic:spPr>
                </pic:pic>
              </a:graphicData>
            </a:graphic>
            <wp14:sizeRelH relativeFrom="margin">
              <wp14:pctWidth>0</wp14:pctWidth>
            </wp14:sizeRelH>
            <wp14:sizeRelV relativeFrom="margin">
              <wp14:pctHeight>0</wp14:pctHeight>
            </wp14:sizeRelV>
          </wp:anchor>
        </w:drawing>
      </w:r>
      <w:r w:rsidR="001032F8" w:rsidRPr="00C54537">
        <w:rPr>
          <w:rFonts w:asciiTheme="minorEastAsia" w:hAnsiTheme="minorEastAsia" w:cs="Arial" w:hint="eastAsia"/>
          <w:b/>
          <w:color w:val="000000"/>
          <w:kern w:val="0"/>
          <w:szCs w:val="21"/>
        </w:rPr>
        <w:t>赛项简介：</w:t>
      </w:r>
      <w:r w:rsidR="001032F8" w:rsidRPr="00C54537">
        <w:rPr>
          <w:rFonts w:asciiTheme="minorEastAsia" w:hAnsiTheme="minorEastAsia" w:cs="Arial" w:hint="eastAsia"/>
          <w:color w:val="000000"/>
          <w:szCs w:val="21"/>
        </w:rPr>
        <w:t>该赛项以</w:t>
      </w:r>
      <w:r w:rsidR="001032F8" w:rsidRPr="00C54537">
        <w:rPr>
          <w:rFonts w:asciiTheme="minorEastAsia" w:hAnsiTheme="minorEastAsia" w:cs="Arial" w:hint="eastAsia"/>
          <w:b/>
          <w:bCs/>
          <w:color w:val="000000"/>
          <w:szCs w:val="21"/>
        </w:rPr>
        <w:t>智能工厂、智能车间、</w:t>
      </w:r>
      <w:proofErr w:type="gramStart"/>
      <w:r w:rsidR="001032F8" w:rsidRPr="00C54537">
        <w:rPr>
          <w:rFonts w:asciiTheme="minorEastAsia" w:hAnsiTheme="minorEastAsia" w:cs="Arial" w:hint="eastAsia"/>
          <w:b/>
          <w:bCs/>
          <w:color w:val="000000"/>
          <w:szCs w:val="21"/>
        </w:rPr>
        <w:t>智能产线</w:t>
      </w:r>
      <w:r w:rsidR="001032F8" w:rsidRPr="00C54537">
        <w:rPr>
          <w:rFonts w:asciiTheme="minorEastAsia" w:hAnsiTheme="minorEastAsia" w:cs="Arial" w:hint="eastAsia"/>
          <w:color w:val="000000"/>
          <w:szCs w:val="21"/>
        </w:rPr>
        <w:t>中</w:t>
      </w:r>
      <w:proofErr w:type="gramEnd"/>
      <w:r w:rsidR="001032F8" w:rsidRPr="00C54537">
        <w:rPr>
          <w:rFonts w:asciiTheme="minorEastAsia" w:hAnsiTheme="minorEastAsia" w:cs="Arial" w:hint="eastAsia"/>
          <w:color w:val="000000"/>
          <w:szCs w:val="21"/>
        </w:rPr>
        <w:t>实际工业通信网络为应用背景，重点考察参赛选手面向实际工业生产通信网络的技术需求分析、网络结构设计、工业信息安全设计、实施及故障处理能力，鼓励在满足通信技术需求的条件下在网络结构设计与网络功能实现方面的创新。</w:t>
      </w:r>
      <w:r w:rsidR="001032F8" w:rsidRPr="00C54537">
        <w:rPr>
          <w:rFonts w:asciiTheme="minorEastAsia" w:hAnsiTheme="minorEastAsia" w:cs="Arial" w:hint="eastAsia"/>
          <w:b/>
          <w:bCs/>
          <w:color w:val="000000"/>
          <w:szCs w:val="21"/>
        </w:rPr>
        <w:t>目的是培养一流的具备工业网络及工业信息安全系统分析、设计、实施以及异常处理等综合能力人才</w:t>
      </w:r>
      <w:r w:rsidR="001032F8" w:rsidRPr="00C54537">
        <w:rPr>
          <w:rFonts w:asciiTheme="minorEastAsia" w:hAnsiTheme="minorEastAsia" w:cs="Arial" w:hint="eastAsia"/>
          <w:color w:val="000000"/>
          <w:szCs w:val="21"/>
        </w:rPr>
        <w:t>。</w:t>
      </w:r>
    </w:p>
    <w:p w:rsidR="00A02567" w:rsidRPr="00C54537" w:rsidRDefault="001032F8" w:rsidP="007C64B3">
      <w:pPr>
        <w:pStyle w:val="a5"/>
        <w:numPr>
          <w:ilvl w:val="0"/>
          <w:numId w:val="7"/>
        </w:numPr>
        <w:spacing w:before="150" w:after="75" w:line="270" w:lineRule="atLeast"/>
        <w:ind w:firstLineChars="0"/>
        <w:outlineLvl w:val="4"/>
        <w:rPr>
          <w:rFonts w:asciiTheme="minorEastAsia" w:hAnsiTheme="minorEastAsia" w:cs="Arial"/>
          <w:color w:val="000000"/>
          <w:szCs w:val="21"/>
        </w:rPr>
      </w:pPr>
      <w:r w:rsidRPr="00C54537">
        <w:rPr>
          <w:rFonts w:asciiTheme="minorEastAsia" w:hAnsiTheme="minorEastAsia" w:cs="Arial" w:hint="eastAsia"/>
          <w:b/>
          <w:bCs/>
          <w:color w:val="000000"/>
          <w:kern w:val="0"/>
          <w:szCs w:val="21"/>
        </w:rPr>
        <w:t>2018年赛题思路：</w:t>
      </w:r>
      <w:r w:rsidRPr="00C54537">
        <w:rPr>
          <w:rFonts w:asciiTheme="minorEastAsia" w:hAnsiTheme="minorEastAsia" w:cs="Arial" w:hint="eastAsia"/>
          <w:color w:val="000000"/>
          <w:kern w:val="0"/>
          <w:szCs w:val="21"/>
        </w:rPr>
        <w:t>该</w:t>
      </w:r>
      <w:r w:rsidR="00AE0E19" w:rsidRPr="00C54537">
        <w:rPr>
          <w:rFonts w:asciiTheme="minorEastAsia" w:hAnsiTheme="minorEastAsia" w:cs="Arial" w:hint="eastAsia"/>
          <w:color w:val="000000"/>
          <w:kern w:val="0"/>
          <w:szCs w:val="21"/>
        </w:rPr>
        <w:t>赛项</w:t>
      </w:r>
      <w:r w:rsidRPr="00C54537">
        <w:rPr>
          <w:rFonts w:asciiTheme="minorEastAsia" w:hAnsiTheme="minorEastAsia" w:cs="Arial" w:hint="eastAsia"/>
          <w:color w:val="000000"/>
          <w:kern w:val="0"/>
          <w:szCs w:val="21"/>
        </w:rPr>
        <w:t>以工业4.0</w:t>
      </w:r>
      <w:r w:rsidR="00AE0E19" w:rsidRPr="00C54537">
        <w:rPr>
          <w:rFonts w:asciiTheme="minorEastAsia" w:hAnsiTheme="minorEastAsia" w:cs="Arial" w:hint="eastAsia"/>
          <w:color w:val="000000"/>
          <w:kern w:val="0"/>
          <w:szCs w:val="21"/>
        </w:rPr>
        <w:t>数字化工厂网络的</w:t>
      </w:r>
      <w:r w:rsidRPr="00C54537">
        <w:rPr>
          <w:rFonts w:asciiTheme="minorEastAsia" w:hAnsiTheme="minorEastAsia" w:cs="Arial" w:hint="eastAsia"/>
          <w:color w:val="000000"/>
          <w:kern w:val="0"/>
          <w:szCs w:val="21"/>
        </w:rPr>
        <w:t>应用</w:t>
      </w:r>
      <w:r w:rsidR="00AE0E19" w:rsidRPr="00C54537">
        <w:rPr>
          <w:rFonts w:asciiTheme="minorEastAsia" w:hAnsiTheme="minorEastAsia" w:cs="Arial" w:hint="eastAsia"/>
          <w:color w:val="000000"/>
          <w:kern w:val="0"/>
          <w:szCs w:val="21"/>
        </w:rPr>
        <w:t>为背景，体现工业生产下的高速实时网络需求、通讯可靠性需求、信息安全需求，涉及工业网络</w:t>
      </w:r>
      <w:r w:rsidRPr="00C54537">
        <w:rPr>
          <w:rFonts w:asciiTheme="minorEastAsia" w:hAnsiTheme="minorEastAsia" w:cs="Arial" w:hint="eastAsia"/>
          <w:color w:val="000000"/>
          <w:kern w:val="0"/>
          <w:szCs w:val="21"/>
        </w:rPr>
        <w:t>常用的虚拟</w:t>
      </w:r>
      <w:r w:rsidR="00AE0E19" w:rsidRPr="00C54537">
        <w:rPr>
          <w:rFonts w:asciiTheme="minorEastAsia" w:hAnsiTheme="minorEastAsia" w:cs="Arial" w:hint="eastAsia"/>
          <w:color w:val="000000"/>
          <w:kern w:val="0"/>
          <w:szCs w:val="21"/>
        </w:rPr>
        <w:t>局域</w:t>
      </w:r>
      <w:r w:rsidRPr="00C54537">
        <w:rPr>
          <w:rFonts w:asciiTheme="minorEastAsia" w:hAnsiTheme="minorEastAsia" w:cs="Arial" w:hint="eastAsia"/>
          <w:color w:val="000000"/>
          <w:kern w:val="0"/>
          <w:szCs w:val="21"/>
        </w:rPr>
        <w:t>网络VLAN</w:t>
      </w:r>
      <w:r w:rsidR="00AE0E19" w:rsidRPr="00C54537">
        <w:rPr>
          <w:rFonts w:asciiTheme="minorEastAsia" w:hAnsiTheme="minorEastAsia" w:cs="Arial" w:hint="eastAsia"/>
          <w:color w:val="000000"/>
          <w:kern w:val="0"/>
          <w:szCs w:val="21"/>
        </w:rPr>
        <w:t>、路由、实时通讯、无线通信</w:t>
      </w:r>
      <w:r w:rsidRPr="00C54537">
        <w:rPr>
          <w:rFonts w:asciiTheme="minorEastAsia" w:hAnsiTheme="minorEastAsia" w:cs="Arial" w:hint="eastAsia"/>
          <w:color w:val="000000"/>
          <w:kern w:val="0"/>
          <w:szCs w:val="21"/>
        </w:rPr>
        <w:t>、冗余网络等功能。</w:t>
      </w:r>
    </w:p>
    <w:p w:rsidR="001032F8" w:rsidRPr="008E4FC9" w:rsidRDefault="00AE0E19" w:rsidP="009679AF">
      <w:pPr>
        <w:pStyle w:val="a5"/>
        <w:numPr>
          <w:ilvl w:val="0"/>
          <w:numId w:val="7"/>
        </w:numPr>
        <w:spacing w:before="150" w:after="75" w:line="270" w:lineRule="atLeast"/>
        <w:ind w:firstLineChars="0"/>
        <w:outlineLvl w:val="4"/>
        <w:rPr>
          <w:rFonts w:asciiTheme="minorEastAsia" w:hAnsiTheme="minorEastAsia" w:cs="Arial"/>
          <w:color w:val="000000"/>
          <w:szCs w:val="21"/>
        </w:rPr>
      </w:pPr>
      <w:r w:rsidRPr="00C54537">
        <w:rPr>
          <w:rFonts w:asciiTheme="minorEastAsia" w:hAnsiTheme="minorEastAsia" w:cs="Arial" w:hint="eastAsia"/>
          <w:b/>
          <w:color w:val="000000"/>
          <w:kern w:val="0"/>
          <w:szCs w:val="21"/>
        </w:rPr>
        <w:t>参赛队需要根据所提供的工厂描述和具体通讯</w:t>
      </w:r>
      <w:r w:rsidR="001032F8" w:rsidRPr="00C54537">
        <w:rPr>
          <w:rFonts w:asciiTheme="minorEastAsia" w:hAnsiTheme="minorEastAsia" w:cs="Arial" w:hint="eastAsia"/>
          <w:b/>
          <w:color w:val="000000"/>
          <w:kern w:val="0"/>
          <w:szCs w:val="21"/>
        </w:rPr>
        <w:t>技术需求完成</w:t>
      </w:r>
      <w:r w:rsidR="001032F8" w:rsidRPr="00C54537">
        <w:rPr>
          <w:rFonts w:asciiTheme="minorEastAsia" w:hAnsiTheme="minorEastAsia" w:cs="Arial" w:hint="eastAsia"/>
          <w:color w:val="000000"/>
          <w:kern w:val="0"/>
          <w:szCs w:val="21"/>
        </w:rPr>
        <w:t>：厂区布局分析</w:t>
      </w:r>
      <w:r w:rsidR="00A02567" w:rsidRPr="00C54537">
        <w:rPr>
          <w:rFonts w:asciiTheme="minorEastAsia" w:hAnsiTheme="minorEastAsia" w:cs="Arial" w:hint="eastAsia"/>
          <w:color w:val="000000"/>
          <w:kern w:val="0"/>
          <w:szCs w:val="21"/>
        </w:rPr>
        <w:t>、</w:t>
      </w:r>
      <w:r w:rsidRPr="00C54537">
        <w:rPr>
          <w:rFonts w:asciiTheme="minorEastAsia" w:hAnsiTheme="minorEastAsia" w:cs="Arial" w:hint="eastAsia"/>
          <w:color w:val="000000"/>
          <w:kern w:val="0"/>
          <w:szCs w:val="21"/>
        </w:rPr>
        <w:t>技术</w:t>
      </w:r>
      <w:r w:rsidR="001032F8" w:rsidRPr="00C54537">
        <w:rPr>
          <w:rFonts w:asciiTheme="minorEastAsia" w:hAnsiTheme="minorEastAsia" w:cs="Arial" w:hint="eastAsia"/>
          <w:color w:val="000000"/>
          <w:kern w:val="0"/>
          <w:szCs w:val="21"/>
        </w:rPr>
        <w:t>需求分析</w:t>
      </w:r>
      <w:r w:rsidR="00A02567" w:rsidRPr="00C54537">
        <w:rPr>
          <w:rFonts w:asciiTheme="minorEastAsia" w:hAnsiTheme="minorEastAsia" w:cs="Arial" w:hint="eastAsia"/>
          <w:color w:val="000000"/>
          <w:kern w:val="0"/>
          <w:szCs w:val="21"/>
        </w:rPr>
        <w:t>、</w:t>
      </w:r>
      <w:r w:rsidR="001032F8" w:rsidRPr="00C54537">
        <w:rPr>
          <w:rFonts w:asciiTheme="minorEastAsia" w:hAnsiTheme="minorEastAsia" w:cs="Arial" w:hint="eastAsia"/>
          <w:color w:val="000000"/>
          <w:kern w:val="0"/>
          <w:szCs w:val="21"/>
        </w:rPr>
        <w:t>网络结构设计、优化</w:t>
      </w:r>
      <w:r w:rsidR="00A02567" w:rsidRPr="00C54537">
        <w:rPr>
          <w:rFonts w:asciiTheme="minorEastAsia" w:hAnsiTheme="minorEastAsia" w:cs="Arial" w:hint="eastAsia"/>
          <w:color w:val="000000"/>
          <w:kern w:val="0"/>
          <w:szCs w:val="21"/>
        </w:rPr>
        <w:t>、</w:t>
      </w:r>
      <w:r w:rsidRPr="00C54537">
        <w:rPr>
          <w:rFonts w:asciiTheme="minorEastAsia" w:hAnsiTheme="minorEastAsia" w:cs="Arial" w:hint="eastAsia"/>
          <w:color w:val="000000"/>
          <w:kern w:val="0"/>
          <w:szCs w:val="21"/>
        </w:rPr>
        <w:t>信息安全设计</w:t>
      </w:r>
      <w:r w:rsidR="00A02567" w:rsidRPr="00C54537">
        <w:rPr>
          <w:rFonts w:asciiTheme="minorEastAsia" w:hAnsiTheme="minorEastAsia" w:cs="Arial" w:hint="eastAsia"/>
          <w:color w:val="000000"/>
          <w:kern w:val="0"/>
          <w:szCs w:val="21"/>
        </w:rPr>
        <w:t>、</w:t>
      </w:r>
      <w:r w:rsidR="001032F8" w:rsidRPr="00C54537">
        <w:rPr>
          <w:rFonts w:asciiTheme="minorEastAsia" w:hAnsiTheme="minorEastAsia" w:cs="Arial" w:hint="eastAsia"/>
          <w:color w:val="000000"/>
          <w:kern w:val="0"/>
          <w:szCs w:val="21"/>
        </w:rPr>
        <w:t>设备选型</w:t>
      </w:r>
      <w:r w:rsidR="00A02567" w:rsidRPr="00C54537">
        <w:rPr>
          <w:rFonts w:asciiTheme="minorEastAsia" w:hAnsiTheme="minorEastAsia" w:cs="Arial" w:hint="eastAsia"/>
          <w:color w:val="000000"/>
          <w:kern w:val="0"/>
          <w:szCs w:val="21"/>
        </w:rPr>
        <w:t>、</w:t>
      </w:r>
      <w:r w:rsidR="001032F8" w:rsidRPr="00C54537">
        <w:rPr>
          <w:rFonts w:asciiTheme="minorEastAsia" w:hAnsiTheme="minorEastAsia" w:cs="Arial" w:hint="eastAsia"/>
          <w:color w:val="000000"/>
          <w:kern w:val="0"/>
          <w:szCs w:val="21"/>
        </w:rPr>
        <w:t>网络结构实施</w:t>
      </w:r>
      <w:r w:rsidR="00A02567" w:rsidRPr="00C54537">
        <w:rPr>
          <w:rFonts w:asciiTheme="minorEastAsia" w:hAnsiTheme="minorEastAsia" w:cs="Arial" w:hint="eastAsia"/>
          <w:color w:val="000000"/>
          <w:kern w:val="0"/>
          <w:szCs w:val="21"/>
        </w:rPr>
        <w:t>、</w:t>
      </w:r>
      <w:r w:rsidR="001032F8" w:rsidRPr="00C54537">
        <w:rPr>
          <w:rFonts w:asciiTheme="minorEastAsia" w:hAnsiTheme="minorEastAsia" w:cs="Arial" w:hint="eastAsia"/>
          <w:color w:val="000000"/>
          <w:kern w:val="0"/>
          <w:szCs w:val="21"/>
        </w:rPr>
        <w:t>网络功能实现</w:t>
      </w:r>
      <w:r w:rsidR="00A02567" w:rsidRPr="00C54537">
        <w:rPr>
          <w:rFonts w:asciiTheme="minorEastAsia" w:hAnsiTheme="minorEastAsia" w:cs="Arial" w:hint="eastAsia"/>
          <w:color w:val="000000"/>
          <w:kern w:val="0"/>
          <w:szCs w:val="21"/>
        </w:rPr>
        <w:t>、</w:t>
      </w:r>
      <w:r w:rsidR="001032F8" w:rsidRPr="00C54537">
        <w:rPr>
          <w:rFonts w:asciiTheme="minorEastAsia" w:hAnsiTheme="minorEastAsia" w:cs="Arial" w:hint="eastAsia"/>
          <w:color w:val="000000"/>
          <w:kern w:val="0"/>
          <w:szCs w:val="21"/>
        </w:rPr>
        <w:t>通信验证等</w:t>
      </w:r>
      <w:r w:rsidR="009679AF">
        <w:rPr>
          <w:rFonts w:asciiTheme="minorEastAsia" w:hAnsiTheme="minorEastAsia" w:cs="Arial" w:hint="eastAsia"/>
          <w:color w:val="000000"/>
          <w:kern w:val="0"/>
          <w:szCs w:val="21"/>
        </w:rPr>
        <w:t>。</w:t>
      </w:r>
    </w:p>
    <w:p w:rsidR="004D47BD" w:rsidRPr="009679AF" w:rsidRDefault="004D47BD" w:rsidP="008E4FC9">
      <w:pPr>
        <w:pStyle w:val="a5"/>
        <w:spacing w:before="150" w:after="75" w:line="270" w:lineRule="atLeast"/>
        <w:ind w:left="420" w:firstLineChars="0" w:firstLine="0"/>
        <w:outlineLvl w:val="4"/>
        <w:rPr>
          <w:rFonts w:asciiTheme="minorEastAsia" w:hAnsiTheme="minorEastAsia" w:cs="Arial"/>
          <w:color w:val="000000"/>
          <w:szCs w:val="21"/>
        </w:rPr>
      </w:pPr>
    </w:p>
    <w:p w:rsidR="001032F8" w:rsidRPr="00C54537" w:rsidRDefault="001032F8" w:rsidP="007C64B3">
      <w:pPr>
        <w:pStyle w:val="a5"/>
        <w:widowControl/>
        <w:numPr>
          <w:ilvl w:val="0"/>
          <w:numId w:val="1"/>
        </w:numPr>
        <w:spacing w:before="150" w:after="75" w:line="270" w:lineRule="atLeast"/>
        <w:ind w:firstLineChars="0"/>
        <w:jc w:val="left"/>
        <w:outlineLvl w:val="4"/>
        <w:rPr>
          <w:rFonts w:asciiTheme="minorEastAsia" w:hAnsiTheme="minorEastAsia" w:cs="Arial"/>
          <w:b/>
          <w:bCs/>
          <w:color w:val="000000"/>
          <w:kern w:val="0"/>
          <w:szCs w:val="21"/>
        </w:rPr>
      </w:pPr>
      <w:r w:rsidRPr="00C54537">
        <w:rPr>
          <w:rFonts w:asciiTheme="minorEastAsia" w:hAnsiTheme="minorEastAsia" w:cs="Arial"/>
          <w:b/>
          <w:bCs/>
          <w:color w:val="000000"/>
          <w:kern w:val="0"/>
          <w:szCs w:val="21"/>
        </w:rPr>
        <w:t>智能创新研发赛项</w:t>
      </w:r>
    </w:p>
    <w:p w:rsidR="00A02567" w:rsidRPr="00C54537" w:rsidRDefault="001032F8" w:rsidP="007C64B3">
      <w:pPr>
        <w:pStyle w:val="a5"/>
        <w:numPr>
          <w:ilvl w:val="0"/>
          <w:numId w:val="8"/>
        </w:numPr>
        <w:spacing w:line="330" w:lineRule="atLeast"/>
        <w:ind w:firstLineChars="0"/>
        <w:rPr>
          <w:rFonts w:asciiTheme="minorEastAsia" w:hAnsiTheme="minorEastAsia" w:cs="Arial"/>
          <w:color w:val="000000"/>
          <w:szCs w:val="21"/>
        </w:rPr>
      </w:pPr>
      <w:r w:rsidRPr="00C54537">
        <w:rPr>
          <w:rFonts w:asciiTheme="minorEastAsia" w:hAnsiTheme="minorEastAsia" w:cs="Arial" w:hint="eastAsia"/>
          <w:b/>
          <w:color w:val="000000"/>
          <w:kern w:val="0"/>
          <w:szCs w:val="21"/>
        </w:rPr>
        <w:t>赛项简介：</w:t>
      </w:r>
      <w:r w:rsidRPr="00C54537">
        <w:rPr>
          <w:rFonts w:asciiTheme="minorEastAsia" w:hAnsiTheme="minorEastAsia" w:cs="Arial" w:hint="eastAsia"/>
          <w:color w:val="000000"/>
          <w:szCs w:val="21"/>
        </w:rPr>
        <w:t>该赛项</w:t>
      </w:r>
      <w:r w:rsidR="00152DDD">
        <w:rPr>
          <w:rFonts w:asciiTheme="minorEastAsia" w:hAnsiTheme="minorEastAsia" w:cs="Arial" w:hint="eastAsia"/>
          <w:color w:val="000000"/>
          <w:szCs w:val="21"/>
        </w:rPr>
        <w:t>由</w:t>
      </w:r>
      <w:r w:rsidR="00152DDD" w:rsidRPr="004D47BD">
        <w:rPr>
          <w:rFonts w:asciiTheme="minorEastAsia" w:hAnsiTheme="minorEastAsia" w:cs="Arial" w:hint="eastAsia"/>
          <w:b/>
          <w:color w:val="000000"/>
          <w:szCs w:val="21"/>
        </w:rPr>
        <w:t>参赛队自主对</w:t>
      </w:r>
      <w:r w:rsidR="00E65BEA" w:rsidRPr="004D47BD">
        <w:rPr>
          <w:rFonts w:asciiTheme="minorEastAsia" w:hAnsiTheme="minorEastAsia" w:cs="Arial" w:hint="eastAsia"/>
          <w:b/>
          <w:color w:val="000000"/>
          <w:szCs w:val="21"/>
        </w:rPr>
        <w:t>智能制造关键领域进行选题</w:t>
      </w:r>
      <w:r w:rsidR="00E65BEA">
        <w:rPr>
          <w:rFonts w:asciiTheme="minorEastAsia" w:hAnsiTheme="minorEastAsia" w:cs="Arial" w:hint="eastAsia"/>
          <w:color w:val="000000"/>
          <w:szCs w:val="21"/>
        </w:rPr>
        <w:t>，以其中</w:t>
      </w:r>
      <w:r w:rsidRPr="00C54537">
        <w:rPr>
          <w:rFonts w:asciiTheme="minorEastAsia" w:hAnsiTheme="minorEastAsia" w:cs="Arial" w:hint="eastAsia"/>
          <w:color w:val="000000"/>
          <w:szCs w:val="21"/>
        </w:rPr>
        <w:t>一项</w:t>
      </w:r>
      <w:r w:rsidRPr="00C54537">
        <w:rPr>
          <w:rFonts w:asciiTheme="minorEastAsia" w:hAnsiTheme="minorEastAsia" w:cs="Arial" w:hint="eastAsia"/>
          <w:b/>
          <w:bCs/>
          <w:color w:val="000000"/>
          <w:szCs w:val="21"/>
        </w:rPr>
        <w:t>智能产品、 智能装备、智能服务解决方案或智能工厂</w:t>
      </w:r>
      <w:r w:rsidRPr="00C54537">
        <w:rPr>
          <w:rFonts w:asciiTheme="minorEastAsia" w:hAnsiTheme="minorEastAsia" w:cs="Arial" w:hint="eastAsia"/>
          <w:color w:val="000000"/>
          <w:szCs w:val="21"/>
        </w:rPr>
        <w:t>、</w:t>
      </w:r>
      <w:r w:rsidRPr="00C54537">
        <w:rPr>
          <w:rFonts w:asciiTheme="minorEastAsia" w:hAnsiTheme="minorEastAsia" w:cs="Arial" w:hint="eastAsia"/>
          <w:b/>
          <w:bCs/>
          <w:color w:val="000000"/>
          <w:szCs w:val="21"/>
        </w:rPr>
        <w:t>智能车间</w:t>
      </w:r>
      <w:r w:rsidRPr="00C54537">
        <w:rPr>
          <w:rFonts w:asciiTheme="minorEastAsia" w:hAnsiTheme="minorEastAsia" w:cs="Arial" w:hint="eastAsia"/>
          <w:color w:val="000000"/>
          <w:szCs w:val="21"/>
        </w:rPr>
        <w:t>、</w:t>
      </w:r>
      <w:proofErr w:type="gramStart"/>
      <w:r w:rsidRPr="00C54537">
        <w:rPr>
          <w:rFonts w:asciiTheme="minorEastAsia" w:hAnsiTheme="minorEastAsia" w:cs="Arial" w:hint="eastAsia"/>
          <w:b/>
          <w:bCs/>
          <w:color w:val="000000"/>
          <w:szCs w:val="21"/>
        </w:rPr>
        <w:t>智能产线</w:t>
      </w:r>
      <w:r w:rsidRPr="00C54537">
        <w:rPr>
          <w:rFonts w:asciiTheme="minorEastAsia" w:hAnsiTheme="minorEastAsia" w:cs="Arial" w:hint="eastAsia"/>
          <w:color w:val="000000"/>
          <w:szCs w:val="21"/>
        </w:rPr>
        <w:t>某个</w:t>
      </w:r>
      <w:proofErr w:type="gramEnd"/>
      <w:r w:rsidRPr="00C54537">
        <w:rPr>
          <w:rFonts w:asciiTheme="minorEastAsia" w:hAnsiTheme="minorEastAsia" w:cs="Arial" w:hint="eastAsia"/>
          <w:color w:val="000000"/>
          <w:szCs w:val="21"/>
        </w:rPr>
        <w:t>环节/智能设备的</w:t>
      </w:r>
      <w:r w:rsidRPr="00C54537">
        <w:rPr>
          <w:rFonts w:asciiTheme="minorEastAsia" w:hAnsiTheme="minorEastAsia" w:cs="Arial" w:hint="eastAsia"/>
          <w:color w:val="000000"/>
          <w:szCs w:val="21"/>
        </w:rPr>
        <w:lastRenderedPageBreak/>
        <w:t>研发过程为背景，参赛队以创新创业团队的角色参与比赛，主要考察选手在产品创意、设计、开发过程中技术与商业的结合能力，锻炼其综合运用跨学科知识与技术的能力，目的是培养</w:t>
      </w:r>
      <w:r w:rsidRPr="00C54537">
        <w:rPr>
          <w:rFonts w:asciiTheme="minorEastAsia" w:hAnsiTheme="minorEastAsia" w:cs="Arial" w:hint="eastAsia"/>
          <w:b/>
          <w:bCs/>
          <w:color w:val="000000"/>
          <w:szCs w:val="21"/>
        </w:rPr>
        <w:t>具备商业意识、扎实理论、技术知识的创新、研发类人才</w:t>
      </w:r>
      <w:r w:rsidRPr="00C54537">
        <w:rPr>
          <w:rFonts w:asciiTheme="minorEastAsia" w:hAnsiTheme="minorEastAsia" w:cs="Arial" w:hint="eastAsia"/>
          <w:color w:val="000000"/>
          <w:szCs w:val="21"/>
        </w:rPr>
        <w:t>。</w:t>
      </w:r>
    </w:p>
    <w:p w:rsidR="001032F8" w:rsidRDefault="001032F8" w:rsidP="007C64B3">
      <w:pPr>
        <w:pStyle w:val="a5"/>
        <w:numPr>
          <w:ilvl w:val="0"/>
          <w:numId w:val="8"/>
        </w:numPr>
        <w:spacing w:line="330" w:lineRule="atLeast"/>
        <w:ind w:firstLineChars="0"/>
        <w:rPr>
          <w:rFonts w:asciiTheme="minorEastAsia" w:hAnsiTheme="minorEastAsia" w:cs="Arial"/>
          <w:color w:val="000000"/>
          <w:szCs w:val="21"/>
        </w:rPr>
      </w:pPr>
      <w:r w:rsidRPr="00C54537">
        <w:rPr>
          <w:rFonts w:asciiTheme="minorEastAsia" w:hAnsiTheme="minorEastAsia" w:cs="Arial" w:hint="eastAsia"/>
          <w:b/>
          <w:bCs/>
          <w:color w:val="000000"/>
          <w:kern w:val="0"/>
          <w:szCs w:val="21"/>
        </w:rPr>
        <w:t>2018年赛题思路：</w:t>
      </w:r>
      <w:r w:rsidRPr="00C54537">
        <w:rPr>
          <w:rFonts w:asciiTheme="minorEastAsia" w:hAnsiTheme="minorEastAsia" w:cs="Arial" w:hint="eastAsia"/>
          <w:color w:val="000000"/>
          <w:szCs w:val="21"/>
        </w:rPr>
        <w:t>在智能产品、智能装备、智能服务、智能工厂、智能车间、</w:t>
      </w:r>
      <w:proofErr w:type="gramStart"/>
      <w:r w:rsidRPr="00C54537">
        <w:rPr>
          <w:rFonts w:asciiTheme="minorEastAsia" w:hAnsiTheme="minorEastAsia" w:cs="Arial" w:hint="eastAsia"/>
          <w:color w:val="000000"/>
          <w:szCs w:val="21"/>
        </w:rPr>
        <w:t>智能产线等</w:t>
      </w:r>
      <w:proofErr w:type="gramEnd"/>
      <w:r w:rsidRPr="00C54537">
        <w:rPr>
          <w:rFonts w:asciiTheme="minorEastAsia" w:hAnsiTheme="minorEastAsia" w:cs="Arial" w:hint="eastAsia"/>
          <w:color w:val="000000"/>
          <w:szCs w:val="21"/>
        </w:rPr>
        <w:t>领域包括但不限于环境监测、健康及康复、智能家居、机械手等，参赛队员在范围内选择研发一款</w:t>
      </w:r>
      <w:r w:rsidRPr="00C54537">
        <w:rPr>
          <w:rFonts w:asciiTheme="minorEastAsia" w:hAnsiTheme="minorEastAsia" w:cs="Arial" w:hint="eastAsia"/>
          <w:b/>
          <w:bCs/>
          <w:color w:val="000000"/>
          <w:szCs w:val="21"/>
        </w:rPr>
        <w:t>智能机器人</w:t>
      </w:r>
      <w:r w:rsidRPr="00C54537">
        <w:rPr>
          <w:rFonts w:asciiTheme="minorEastAsia" w:hAnsiTheme="minorEastAsia" w:cs="Arial" w:hint="eastAsia"/>
          <w:color w:val="000000"/>
          <w:szCs w:val="21"/>
        </w:rPr>
        <w:t>，完成产品市场调研、创意设计、开发、原型机制作等。具体流程包括：产品市场调研、创意设计、产品设计（撰写方案、采用</w:t>
      </w:r>
      <w:proofErr w:type="spellStart"/>
      <w:r w:rsidRPr="00C54537">
        <w:rPr>
          <w:rFonts w:asciiTheme="minorEastAsia" w:hAnsiTheme="minorEastAsia" w:cs="Arial" w:hint="eastAsia"/>
          <w:color w:val="000000"/>
          <w:szCs w:val="21"/>
        </w:rPr>
        <w:t>SolidEdge</w:t>
      </w:r>
      <w:proofErr w:type="spellEnd"/>
      <w:r w:rsidRPr="00C54537">
        <w:rPr>
          <w:rFonts w:asciiTheme="minorEastAsia" w:hAnsiTheme="minorEastAsia" w:cs="Arial" w:hint="eastAsia"/>
          <w:color w:val="000000"/>
          <w:szCs w:val="21"/>
        </w:rPr>
        <w:t>软件实现并进行仿真测试）、样机制作开发、原型机展示、评测、答辩等</w:t>
      </w:r>
    </w:p>
    <w:p w:rsidR="008E4FC9" w:rsidRPr="008E4FC9" w:rsidRDefault="008E4FC9" w:rsidP="008E4FC9">
      <w:pPr>
        <w:spacing w:line="330" w:lineRule="atLeast"/>
        <w:rPr>
          <w:rFonts w:asciiTheme="minorEastAsia" w:hAnsiTheme="minorEastAsia" w:cs="Arial"/>
          <w:color w:val="000000"/>
          <w:szCs w:val="21"/>
        </w:rPr>
      </w:pPr>
      <w:r>
        <w:rPr>
          <w:rFonts w:asciiTheme="minorEastAsia" w:hAnsiTheme="minorEastAsia" w:cs="Arial"/>
          <w:noProof/>
          <w:color w:val="000000"/>
          <w:szCs w:val="21"/>
        </w:rPr>
        <w:drawing>
          <wp:inline distT="0" distB="0" distL="0" distR="0">
            <wp:extent cx="5275384" cy="586154"/>
            <wp:effectExtent l="19050" t="0" r="20955" b="0"/>
            <wp:docPr id="2" name="图示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8C797B" w:rsidRDefault="008C797B" w:rsidP="001032F8">
      <w:pPr>
        <w:spacing w:line="330" w:lineRule="atLeast"/>
        <w:rPr>
          <w:rFonts w:asciiTheme="minorEastAsia" w:hAnsiTheme="minorEastAsia" w:cs="Arial"/>
          <w:color w:val="000000"/>
          <w:kern w:val="0"/>
          <w:szCs w:val="21"/>
        </w:rPr>
      </w:pPr>
    </w:p>
    <w:p w:rsidR="000430C6" w:rsidRPr="009679AF" w:rsidRDefault="000430C6" w:rsidP="007C64B3">
      <w:pPr>
        <w:pStyle w:val="a5"/>
        <w:widowControl/>
        <w:numPr>
          <w:ilvl w:val="0"/>
          <w:numId w:val="1"/>
        </w:numPr>
        <w:spacing w:before="150" w:after="75" w:line="270" w:lineRule="atLeast"/>
        <w:ind w:firstLineChars="0"/>
        <w:jc w:val="left"/>
        <w:outlineLvl w:val="4"/>
        <w:rPr>
          <w:rFonts w:asciiTheme="minorEastAsia" w:hAnsiTheme="minorEastAsia" w:cs="Arial"/>
          <w:b/>
          <w:bCs/>
          <w:color w:val="000000" w:themeColor="text1"/>
          <w:kern w:val="0"/>
          <w:szCs w:val="21"/>
        </w:rPr>
      </w:pPr>
      <w:r w:rsidRPr="009679AF">
        <w:rPr>
          <w:rFonts w:asciiTheme="minorEastAsia" w:hAnsiTheme="minorEastAsia" w:cs="Arial" w:hint="eastAsia"/>
          <w:b/>
          <w:bCs/>
          <w:color w:val="000000" w:themeColor="text1"/>
          <w:kern w:val="0"/>
          <w:szCs w:val="21"/>
        </w:rPr>
        <w:t>PLM</w:t>
      </w:r>
      <w:proofErr w:type="gramStart"/>
      <w:r w:rsidR="00E65BEA">
        <w:rPr>
          <w:rFonts w:asciiTheme="minorEastAsia" w:hAnsiTheme="minorEastAsia" w:cs="Arial" w:hint="eastAsia"/>
          <w:b/>
          <w:bCs/>
          <w:color w:val="000000" w:themeColor="text1"/>
          <w:kern w:val="0"/>
          <w:szCs w:val="21"/>
        </w:rPr>
        <w:t>产线</w:t>
      </w:r>
      <w:r w:rsidR="00406DE7">
        <w:rPr>
          <w:rFonts w:asciiTheme="minorEastAsia" w:hAnsiTheme="minorEastAsia" w:cs="Arial" w:hint="eastAsia"/>
          <w:b/>
          <w:bCs/>
          <w:color w:val="000000" w:themeColor="text1"/>
          <w:kern w:val="0"/>
          <w:szCs w:val="21"/>
        </w:rPr>
        <w:t>规划</w:t>
      </w:r>
      <w:proofErr w:type="gramEnd"/>
      <w:r w:rsidRPr="009679AF">
        <w:rPr>
          <w:rFonts w:asciiTheme="minorEastAsia" w:hAnsiTheme="minorEastAsia" w:cs="Arial"/>
          <w:b/>
          <w:bCs/>
          <w:color w:val="000000" w:themeColor="text1"/>
          <w:kern w:val="0"/>
          <w:szCs w:val="21"/>
        </w:rPr>
        <w:t>赛项</w:t>
      </w:r>
      <w:r w:rsidR="009679AF" w:rsidRPr="009679AF">
        <w:rPr>
          <w:rFonts w:asciiTheme="minorEastAsia" w:hAnsiTheme="minorEastAsia" w:cs="Arial" w:hint="eastAsia"/>
          <w:b/>
          <w:bCs/>
          <w:color w:val="000000" w:themeColor="text1"/>
          <w:kern w:val="0"/>
          <w:szCs w:val="21"/>
        </w:rPr>
        <w:t>（试）</w:t>
      </w:r>
    </w:p>
    <w:p w:rsidR="008E4FC9" w:rsidRDefault="000430C6" w:rsidP="008E4FC9">
      <w:pPr>
        <w:pStyle w:val="a5"/>
        <w:numPr>
          <w:ilvl w:val="0"/>
          <w:numId w:val="31"/>
        </w:numPr>
        <w:spacing w:line="330" w:lineRule="atLeast"/>
        <w:ind w:firstLineChars="0"/>
        <w:rPr>
          <w:rFonts w:asciiTheme="minorEastAsia" w:hAnsiTheme="minorEastAsia" w:cs="Arial"/>
          <w:color w:val="000000" w:themeColor="text1"/>
          <w:kern w:val="0"/>
          <w:szCs w:val="21"/>
        </w:rPr>
      </w:pPr>
      <w:r w:rsidRPr="008E4FC9">
        <w:rPr>
          <w:rFonts w:asciiTheme="minorEastAsia" w:hAnsiTheme="minorEastAsia" w:cs="Arial" w:hint="eastAsia"/>
          <w:b/>
          <w:color w:val="000000" w:themeColor="text1"/>
          <w:kern w:val="0"/>
          <w:szCs w:val="21"/>
        </w:rPr>
        <w:t>赛项简介：</w:t>
      </w:r>
      <w:r w:rsidR="009679AF" w:rsidRPr="008E4FC9">
        <w:rPr>
          <w:rFonts w:asciiTheme="minorEastAsia" w:hAnsiTheme="minorEastAsia" w:cs="Arial" w:hint="eastAsia"/>
          <w:color w:val="000000" w:themeColor="text1"/>
          <w:kern w:val="0"/>
          <w:szCs w:val="21"/>
        </w:rPr>
        <w:t>该赛项以制造业中某工厂升级改造为背景，参赛队以乙方的角色参与到升级改造过程中，完成</w:t>
      </w:r>
      <w:r w:rsidR="009679AF" w:rsidRPr="008E4FC9">
        <w:rPr>
          <w:rFonts w:asciiTheme="minorEastAsia" w:hAnsiTheme="minorEastAsia" w:cs="Arial"/>
          <w:color w:val="000000" w:themeColor="text1"/>
          <w:kern w:val="0"/>
          <w:szCs w:val="21"/>
        </w:rPr>
        <w:t>PLM</w:t>
      </w:r>
      <w:r w:rsidR="009679AF" w:rsidRPr="008E4FC9">
        <w:rPr>
          <w:rFonts w:asciiTheme="minorEastAsia" w:hAnsiTheme="minorEastAsia" w:cs="Arial" w:hint="eastAsia"/>
          <w:color w:val="000000" w:themeColor="text1"/>
          <w:kern w:val="0"/>
          <w:szCs w:val="21"/>
        </w:rPr>
        <w:t>（</w:t>
      </w:r>
      <w:r w:rsidR="009679AF" w:rsidRPr="008E4FC9">
        <w:rPr>
          <w:rFonts w:asciiTheme="minorEastAsia" w:hAnsiTheme="minorEastAsia" w:cs="Arial"/>
          <w:color w:val="000000" w:themeColor="text1"/>
          <w:kern w:val="0"/>
          <w:szCs w:val="21"/>
        </w:rPr>
        <w:t>Product Lifecycle Management</w:t>
      </w:r>
      <w:r w:rsidR="009679AF" w:rsidRPr="008E4FC9">
        <w:rPr>
          <w:rFonts w:asciiTheme="minorEastAsia" w:hAnsiTheme="minorEastAsia" w:cs="Arial" w:hint="eastAsia"/>
          <w:color w:val="000000" w:themeColor="text1"/>
          <w:kern w:val="0"/>
          <w:szCs w:val="21"/>
        </w:rPr>
        <w:t>，产品生命周期管理）中某些环节的任务，包括但不仅限于零件规划与验证、装配规划与验证、机器人与自动化规划、工厂设计与优化、质量生产管理以及制造流程管理等。该赛项目的是培养一流的熟悉产品生命周期管理概念包括规划、开发、制造、生产以及技术支持，熟练掌握产品生命周期管理相关软件的使用并具备一定创新能力的人才。</w:t>
      </w:r>
    </w:p>
    <w:p w:rsidR="009679AF" w:rsidRPr="008E4FC9" w:rsidRDefault="000430C6" w:rsidP="008E4FC9">
      <w:pPr>
        <w:pStyle w:val="a5"/>
        <w:numPr>
          <w:ilvl w:val="0"/>
          <w:numId w:val="31"/>
        </w:numPr>
        <w:spacing w:line="330" w:lineRule="atLeast"/>
        <w:ind w:firstLineChars="0"/>
        <w:rPr>
          <w:rFonts w:asciiTheme="minorEastAsia" w:hAnsiTheme="minorEastAsia" w:cs="Arial"/>
          <w:color w:val="000000" w:themeColor="text1"/>
          <w:kern w:val="0"/>
          <w:szCs w:val="21"/>
        </w:rPr>
      </w:pPr>
      <w:r w:rsidRPr="008E4FC9">
        <w:rPr>
          <w:rFonts w:asciiTheme="minorEastAsia" w:hAnsiTheme="minorEastAsia" w:cs="Arial" w:hint="eastAsia"/>
          <w:b/>
          <w:color w:val="000000" w:themeColor="text1"/>
          <w:kern w:val="0"/>
          <w:szCs w:val="21"/>
        </w:rPr>
        <w:t>2018年赛题思路：</w:t>
      </w:r>
      <w:r w:rsidR="009679AF" w:rsidRPr="008E4FC9">
        <w:rPr>
          <w:rFonts w:asciiTheme="minorEastAsia" w:hAnsiTheme="minorEastAsia" w:cs="Arial" w:hint="eastAsia"/>
          <w:color w:val="000000" w:themeColor="text1"/>
          <w:kern w:val="0"/>
          <w:szCs w:val="21"/>
        </w:rPr>
        <w:t>该题目</w:t>
      </w:r>
      <w:r w:rsidR="009679AF" w:rsidRPr="008E4FC9">
        <w:rPr>
          <w:rFonts w:asciiTheme="minorEastAsia" w:hAnsiTheme="minorEastAsia" w:cs="Arial" w:hint="eastAsia"/>
          <w:color w:val="000000"/>
          <w:kern w:val="0"/>
          <w:szCs w:val="21"/>
        </w:rPr>
        <w:t>来源于某自行车生产线，为了提高产品的质量、生产效率、降低人工成本，需要对该生产线进行升级改造。</w:t>
      </w:r>
      <w:r w:rsidR="009679AF" w:rsidRPr="008E4FC9">
        <w:rPr>
          <w:rFonts w:asciiTheme="minorEastAsia" w:hAnsiTheme="minorEastAsia" w:cs="Arial" w:hint="eastAsia"/>
          <w:b/>
          <w:color w:val="000000"/>
          <w:kern w:val="0"/>
          <w:szCs w:val="21"/>
        </w:rPr>
        <w:t>参赛队员需根据生产工艺与企业具体要求，设计一套完整的解决方案并进行仿真验证。</w:t>
      </w:r>
      <w:r w:rsidR="009679AF" w:rsidRPr="008E4FC9">
        <w:rPr>
          <w:rFonts w:asciiTheme="minorEastAsia" w:hAnsiTheme="minorEastAsia" w:cs="Arial" w:hint="eastAsia"/>
          <w:color w:val="000000"/>
          <w:kern w:val="0"/>
          <w:szCs w:val="21"/>
        </w:rPr>
        <w:t>具体为针对焊接生产流程，采用</w:t>
      </w:r>
      <w:r w:rsidR="009679AF" w:rsidRPr="008E4FC9">
        <w:rPr>
          <w:rFonts w:asciiTheme="minorEastAsia" w:hAnsiTheme="minorEastAsia" w:cs="Arial"/>
          <w:color w:val="000000"/>
          <w:kern w:val="0"/>
          <w:szCs w:val="21"/>
        </w:rPr>
        <w:t>PLM</w:t>
      </w:r>
      <w:r w:rsidR="009679AF" w:rsidRPr="008E4FC9">
        <w:rPr>
          <w:rFonts w:asciiTheme="minorEastAsia" w:hAnsiTheme="minorEastAsia" w:cs="Arial" w:hint="eastAsia"/>
          <w:color w:val="000000"/>
          <w:kern w:val="0"/>
          <w:szCs w:val="21"/>
        </w:rPr>
        <w:t>软件进行自动生产流水线的设计、车间布局优化，形成焊接岛，并进行仿真验证，实现焊接过程的自动化。</w:t>
      </w:r>
    </w:p>
    <w:p w:rsidR="008E4FC9" w:rsidRDefault="008E4FC9" w:rsidP="008E4FC9">
      <w:pPr>
        <w:spacing w:line="330" w:lineRule="atLeast"/>
        <w:rPr>
          <w:rFonts w:asciiTheme="minorEastAsia" w:hAnsiTheme="minorEastAsia" w:cs="Arial"/>
          <w:color w:val="000000"/>
          <w:kern w:val="0"/>
          <w:szCs w:val="21"/>
        </w:rPr>
      </w:pPr>
      <w:r>
        <w:rPr>
          <w:rFonts w:asciiTheme="minorEastAsia" w:hAnsiTheme="minorEastAsia" w:cs="Arial"/>
          <w:noProof/>
          <w:color w:val="000000"/>
          <w:szCs w:val="21"/>
        </w:rPr>
        <w:drawing>
          <wp:inline distT="0" distB="0" distL="0" distR="0">
            <wp:extent cx="5274310" cy="586034"/>
            <wp:effectExtent l="19050" t="0" r="40640" b="0"/>
            <wp:docPr id="3" name="图示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E65BEA" w:rsidRDefault="00E65BEA" w:rsidP="000430C6">
      <w:pPr>
        <w:pStyle w:val="a5"/>
        <w:spacing w:line="330" w:lineRule="atLeast"/>
        <w:ind w:left="420" w:firstLineChars="0" w:firstLine="0"/>
        <w:rPr>
          <w:rFonts w:asciiTheme="minorEastAsia" w:hAnsiTheme="minorEastAsia" w:cs="Arial"/>
          <w:color w:val="000000"/>
          <w:kern w:val="0"/>
          <w:szCs w:val="21"/>
        </w:rPr>
      </w:pPr>
    </w:p>
    <w:p w:rsidR="00E65BEA" w:rsidRPr="00C54537" w:rsidRDefault="00E65BEA" w:rsidP="00E65BEA">
      <w:pPr>
        <w:pStyle w:val="a5"/>
        <w:widowControl/>
        <w:numPr>
          <w:ilvl w:val="0"/>
          <w:numId w:val="1"/>
        </w:numPr>
        <w:spacing w:before="150" w:after="75" w:line="270" w:lineRule="atLeast"/>
        <w:ind w:firstLineChars="0"/>
        <w:jc w:val="left"/>
        <w:outlineLvl w:val="4"/>
        <w:rPr>
          <w:rFonts w:asciiTheme="minorEastAsia" w:hAnsiTheme="minorEastAsia" w:cs="Arial"/>
          <w:b/>
          <w:bCs/>
          <w:color w:val="000000"/>
          <w:kern w:val="0"/>
          <w:szCs w:val="21"/>
        </w:rPr>
      </w:pPr>
      <w:r>
        <w:rPr>
          <w:rFonts w:asciiTheme="minorEastAsia" w:hAnsiTheme="minorEastAsia" w:cs="Arial" w:hint="eastAsia"/>
          <w:b/>
          <w:bCs/>
          <w:color w:val="000000"/>
          <w:kern w:val="0"/>
          <w:szCs w:val="21"/>
        </w:rPr>
        <w:t>企业命题</w:t>
      </w:r>
      <w:r w:rsidRPr="00C54537">
        <w:rPr>
          <w:rFonts w:asciiTheme="minorEastAsia" w:hAnsiTheme="minorEastAsia" w:cs="Arial"/>
          <w:b/>
          <w:bCs/>
          <w:color w:val="000000"/>
          <w:kern w:val="0"/>
          <w:szCs w:val="21"/>
        </w:rPr>
        <w:t>赛项</w:t>
      </w:r>
      <w:r>
        <w:rPr>
          <w:rFonts w:asciiTheme="minorEastAsia" w:hAnsiTheme="minorEastAsia" w:cs="Arial" w:hint="eastAsia"/>
          <w:b/>
          <w:bCs/>
          <w:color w:val="000000"/>
          <w:kern w:val="0"/>
          <w:szCs w:val="21"/>
        </w:rPr>
        <w:t>（试）</w:t>
      </w:r>
    </w:p>
    <w:p w:rsidR="00E65BEA" w:rsidRPr="00F02648" w:rsidRDefault="00E65BEA" w:rsidP="00E65BEA">
      <w:pPr>
        <w:pStyle w:val="a5"/>
        <w:numPr>
          <w:ilvl w:val="0"/>
          <w:numId w:val="9"/>
        </w:numPr>
        <w:spacing w:line="330" w:lineRule="atLeast"/>
        <w:ind w:firstLineChars="0"/>
        <w:rPr>
          <w:rFonts w:asciiTheme="minorEastAsia" w:hAnsiTheme="minorEastAsia" w:cs="Arial"/>
          <w:color w:val="000000"/>
          <w:szCs w:val="21"/>
        </w:rPr>
      </w:pPr>
      <w:r w:rsidRPr="00C54537">
        <w:rPr>
          <w:rFonts w:asciiTheme="minorEastAsia" w:hAnsiTheme="minorEastAsia" w:cs="Arial" w:hint="eastAsia"/>
          <w:b/>
          <w:color w:val="000000"/>
          <w:kern w:val="0"/>
          <w:szCs w:val="21"/>
        </w:rPr>
        <w:t>赛项简介：</w:t>
      </w:r>
      <w:r w:rsidRPr="004D47BD">
        <w:rPr>
          <w:rFonts w:asciiTheme="minorEastAsia" w:hAnsiTheme="minorEastAsia" w:cs="Arial" w:hint="eastAsia"/>
          <w:b/>
          <w:color w:val="000000"/>
          <w:szCs w:val="21"/>
        </w:rPr>
        <w:t>该赛项由企业命题，从企业真实需求出发，</w:t>
      </w:r>
      <w:r w:rsidRPr="00C54537">
        <w:rPr>
          <w:rFonts w:asciiTheme="minorEastAsia" w:hAnsiTheme="minorEastAsia" w:cs="Arial" w:hint="eastAsia"/>
          <w:color w:val="000000"/>
          <w:szCs w:val="21"/>
        </w:rPr>
        <w:t>以</w:t>
      </w:r>
      <w:r>
        <w:rPr>
          <w:rFonts w:asciiTheme="minorEastAsia" w:hAnsiTheme="minorEastAsia" w:cs="Arial" w:hint="eastAsia"/>
          <w:color w:val="000000"/>
          <w:szCs w:val="21"/>
        </w:rPr>
        <w:t>“中国制造2025”重大战略下中国制造业转型升级为背景，</w:t>
      </w:r>
      <w:r>
        <w:rPr>
          <w:rFonts w:asciiTheme="minorEastAsia" w:hAnsiTheme="minorEastAsia" w:hint="eastAsia"/>
          <w:lang w:val="zh-TW"/>
        </w:rPr>
        <w:t>由企业给出生产中亟待解决的问题。</w:t>
      </w:r>
      <w:r w:rsidRPr="00F02648">
        <w:rPr>
          <w:rFonts w:asciiTheme="minorEastAsia" w:hAnsiTheme="minorEastAsia" w:hint="eastAsia"/>
          <w:lang w:val="zh-TW"/>
        </w:rPr>
        <w:t>参赛者根据具体需求进行问题解析、方案设计以及设备研发等，一方面帮助企业解决实际问题，另一方面</w:t>
      </w:r>
      <w:r w:rsidRPr="00C54537">
        <w:rPr>
          <w:rFonts w:asciiTheme="minorEastAsia" w:hAnsiTheme="minorEastAsia" w:cs="Arial" w:hint="eastAsia"/>
          <w:color w:val="000000"/>
          <w:szCs w:val="21"/>
        </w:rPr>
        <w:t>考察选手硬件研发过程中的技术水平、工作方法和工程能力，</w:t>
      </w:r>
      <w:r w:rsidRPr="00C54537">
        <w:rPr>
          <w:rFonts w:asciiTheme="minorEastAsia" w:hAnsiTheme="minorEastAsia" w:cs="Arial" w:hint="eastAsia"/>
          <w:b/>
          <w:bCs/>
          <w:color w:val="000000"/>
          <w:szCs w:val="21"/>
        </w:rPr>
        <w:t>目的是培养一流的</w:t>
      </w:r>
      <w:r>
        <w:rPr>
          <w:rFonts w:asciiTheme="minorEastAsia" w:hAnsiTheme="minorEastAsia" w:cs="Arial" w:hint="eastAsia"/>
          <w:b/>
          <w:bCs/>
          <w:color w:val="000000"/>
          <w:szCs w:val="21"/>
        </w:rPr>
        <w:t>能够解决实际工程问题的</w:t>
      </w:r>
      <w:r w:rsidRPr="00C54537">
        <w:rPr>
          <w:rFonts w:asciiTheme="minorEastAsia" w:hAnsiTheme="minorEastAsia" w:cs="Arial" w:hint="eastAsia"/>
          <w:b/>
          <w:bCs/>
          <w:color w:val="000000"/>
          <w:szCs w:val="21"/>
        </w:rPr>
        <w:t>设计、研发类人才</w:t>
      </w:r>
      <w:r w:rsidRPr="00C54537">
        <w:rPr>
          <w:rFonts w:asciiTheme="minorEastAsia" w:hAnsiTheme="minorEastAsia" w:cs="Arial" w:hint="eastAsia"/>
          <w:color w:val="000000"/>
          <w:szCs w:val="21"/>
        </w:rPr>
        <w:t>。</w:t>
      </w:r>
    </w:p>
    <w:p w:rsidR="00E65BEA" w:rsidRPr="00C54537" w:rsidRDefault="00E65BEA" w:rsidP="00E65BEA">
      <w:pPr>
        <w:pStyle w:val="a5"/>
        <w:numPr>
          <w:ilvl w:val="0"/>
          <w:numId w:val="9"/>
        </w:numPr>
        <w:spacing w:line="330" w:lineRule="atLeast"/>
        <w:ind w:firstLineChars="0"/>
        <w:rPr>
          <w:rFonts w:asciiTheme="minorEastAsia" w:hAnsiTheme="minorEastAsia" w:cs="Arial"/>
          <w:color w:val="000000"/>
          <w:szCs w:val="21"/>
        </w:rPr>
      </w:pPr>
      <w:r w:rsidRPr="00C54537">
        <w:rPr>
          <w:rFonts w:asciiTheme="minorEastAsia" w:hAnsiTheme="minorEastAsia" w:cs="Arial" w:hint="eastAsia"/>
          <w:b/>
          <w:color w:val="000000"/>
          <w:kern w:val="0"/>
          <w:szCs w:val="21"/>
        </w:rPr>
        <w:t>2018年赛题思路：</w:t>
      </w:r>
      <w:r>
        <w:rPr>
          <w:rFonts w:asciiTheme="minorEastAsia" w:hAnsiTheme="minorEastAsia" w:cs="Arial" w:hint="eastAsia"/>
          <w:color w:val="000000"/>
          <w:kern w:val="0"/>
          <w:szCs w:val="21"/>
        </w:rPr>
        <w:t>本赛项由企业命题，包括：</w:t>
      </w:r>
    </w:p>
    <w:p w:rsidR="00E65BEA" w:rsidRPr="00C54537" w:rsidRDefault="00E65BEA" w:rsidP="00E65BEA">
      <w:pPr>
        <w:pStyle w:val="a5"/>
        <w:widowControl/>
        <w:numPr>
          <w:ilvl w:val="0"/>
          <w:numId w:val="10"/>
        </w:numPr>
        <w:spacing w:line="330" w:lineRule="atLeast"/>
        <w:ind w:firstLineChars="0"/>
        <w:rPr>
          <w:rFonts w:asciiTheme="minorEastAsia" w:hAnsiTheme="minorEastAsia" w:cs="Arial"/>
          <w:color w:val="000000"/>
          <w:kern w:val="0"/>
          <w:szCs w:val="21"/>
        </w:rPr>
      </w:pPr>
      <w:r w:rsidRPr="00C54537">
        <w:rPr>
          <w:rFonts w:asciiTheme="minorEastAsia" w:hAnsiTheme="minorEastAsia" w:cs="Arial" w:hint="eastAsia"/>
          <w:color w:val="000000"/>
          <w:kern w:val="0"/>
          <w:szCs w:val="21"/>
        </w:rPr>
        <w:t>粉丝厂粉丝自动抓取、称重、成型设备研发</w:t>
      </w:r>
    </w:p>
    <w:p w:rsidR="00E65BEA" w:rsidRPr="00C54537" w:rsidRDefault="00E65BEA" w:rsidP="00E65BEA">
      <w:pPr>
        <w:pStyle w:val="a5"/>
        <w:widowControl/>
        <w:numPr>
          <w:ilvl w:val="0"/>
          <w:numId w:val="10"/>
        </w:numPr>
        <w:spacing w:line="330" w:lineRule="atLeast"/>
        <w:ind w:firstLineChars="0"/>
        <w:rPr>
          <w:rFonts w:asciiTheme="minorEastAsia" w:hAnsiTheme="minorEastAsia" w:cs="Arial"/>
          <w:color w:val="000000"/>
          <w:kern w:val="0"/>
          <w:szCs w:val="21"/>
        </w:rPr>
      </w:pPr>
      <w:r w:rsidRPr="00C54537">
        <w:rPr>
          <w:rFonts w:asciiTheme="minorEastAsia" w:hAnsiTheme="minorEastAsia" w:cs="Arial" w:hint="eastAsia"/>
          <w:color w:val="000000"/>
          <w:kern w:val="0"/>
          <w:szCs w:val="21"/>
        </w:rPr>
        <w:t>粉丝厂自动水分检测设备研发</w:t>
      </w:r>
    </w:p>
    <w:p w:rsidR="00E65BEA" w:rsidRDefault="00E65BEA" w:rsidP="00E65BEA">
      <w:pPr>
        <w:pStyle w:val="a5"/>
        <w:widowControl/>
        <w:numPr>
          <w:ilvl w:val="0"/>
          <w:numId w:val="10"/>
        </w:numPr>
        <w:spacing w:line="330" w:lineRule="atLeast"/>
        <w:ind w:firstLineChars="0"/>
        <w:rPr>
          <w:rFonts w:asciiTheme="minorEastAsia" w:hAnsiTheme="minorEastAsia" w:cs="Arial"/>
          <w:color w:val="000000"/>
          <w:kern w:val="0"/>
          <w:szCs w:val="21"/>
        </w:rPr>
      </w:pPr>
      <w:r>
        <w:rPr>
          <w:rFonts w:asciiTheme="minorEastAsia" w:hAnsiTheme="minorEastAsia" w:cs="Arial" w:hint="eastAsia"/>
          <w:color w:val="000000"/>
          <w:kern w:val="0"/>
          <w:szCs w:val="21"/>
        </w:rPr>
        <w:t>自行车厂自动贴标</w:t>
      </w:r>
      <w:r w:rsidRPr="00C54537">
        <w:rPr>
          <w:rFonts w:asciiTheme="minorEastAsia" w:hAnsiTheme="minorEastAsia" w:cs="Arial" w:hint="eastAsia"/>
          <w:color w:val="000000"/>
          <w:kern w:val="0"/>
          <w:szCs w:val="21"/>
        </w:rPr>
        <w:t>设备研发</w:t>
      </w:r>
    </w:p>
    <w:p w:rsidR="00E65BEA" w:rsidRDefault="00E65BEA" w:rsidP="00E65BEA">
      <w:pPr>
        <w:pStyle w:val="a5"/>
        <w:widowControl/>
        <w:numPr>
          <w:ilvl w:val="0"/>
          <w:numId w:val="10"/>
        </w:numPr>
        <w:spacing w:line="330" w:lineRule="atLeast"/>
        <w:ind w:firstLineChars="0"/>
        <w:rPr>
          <w:rFonts w:asciiTheme="minorEastAsia" w:hAnsiTheme="minorEastAsia" w:cs="Arial"/>
          <w:color w:val="000000"/>
          <w:kern w:val="0"/>
          <w:szCs w:val="21"/>
        </w:rPr>
      </w:pPr>
      <w:r>
        <w:rPr>
          <w:rFonts w:asciiTheme="minorEastAsia" w:hAnsiTheme="minorEastAsia" w:cs="Arial" w:hint="eastAsia"/>
          <w:color w:val="000000"/>
          <w:kern w:val="0"/>
          <w:szCs w:val="21"/>
        </w:rPr>
        <w:t>自行车厂自动装配设备研发</w:t>
      </w:r>
    </w:p>
    <w:p w:rsidR="00C22E36" w:rsidRPr="00C54537" w:rsidRDefault="00C22E36" w:rsidP="00E65BEA">
      <w:pPr>
        <w:pStyle w:val="a5"/>
        <w:widowControl/>
        <w:numPr>
          <w:ilvl w:val="0"/>
          <w:numId w:val="10"/>
        </w:numPr>
        <w:spacing w:line="330" w:lineRule="atLeast"/>
        <w:ind w:firstLineChars="0"/>
        <w:rPr>
          <w:rFonts w:asciiTheme="minorEastAsia" w:hAnsiTheme="minorEastAsia" w:cs="Arial"/>
          <w:color w:val="000000"/>
          <w:kern w:val="0"/>
          <w:szCs w:val="21"/>
        </w:rPr>
      </w:pPr>
      <w:r>
        <w:rPr>
          <w:rFonts w:asciiTheme="minorEastAsia" w:hAnsiTheme="minorEastAsia" w:cs="Arial"/>
          <w:color w:val="000000"/>
          <w:kern w:val="0"/>
          <w:szCs w:val="21"/>
        </w:rPr>
        <w:t>……</w:t>
      </w:r>
    </w:p>
    <w:p w:rsidR="00E65BEA" w:rsidRPr="00E65BEA" w:rsidRDefault="00E65BEA" w:rsidP="000430C6">
      <w:pPr>
        <w:pStyle w:val="a5"/>
        <w:spacing w:line="330" w:lineRule="atLeast"/>
        <w:ind w:left="420" w:firstLineChars="0" w:firstLine="0"/>
        <w:rPr>
          <w:rFonts w:asciiTheme="minorEastAsia" w:hAnsiTheme="minorEastAsia" w:cs="Arial"/>
          <w:color w:val="000000"/>
          <w:kern w:val="0"/>
          <w:szCs w:val="21"/>
        </w:rPr>
      </w:pPr>
    </w:p>
    <w:p w:rsidR="002F08FC" w:rsidRPr="00C54537" w:rsidRDefault="002F08FC" w:rsidP="002F08FC">
      <w:pPr>
        <w:pStyle w:val="2"/>
        <w:spacing w:line="360" w:lineRule="auto"/>
        <w:rPr>
          <w:rFonts w:asciiTheme="minorEastAsia" w:eastAsiaTheme="minorEastAsia" w:hAnsiTheme="minorEastAsia"/>
          <w:sz w:val="21"/>
          <w:szCs w:val="21"/>
        </w:rPr>
      </w:pPr>
      <w:r w:rsidRPr="00C54537">
        <w:rPr>
          <w:rFonts w:asciiTheme="minorEastAsia" w:eastAsiaTheme="minorEastAsia" w:hAnsiTheme="minorEastAsia" w:hint="eastAsia"/>
          <w:sz w:val="21"/>
          <w:szCs w:val="21"/>
        </w:rPr>
        <w:lastRenderedPageBreak/>
        <w:t>第二章</w:t>
      </w:r>
      <w:r w:rsidR="001E1273">
        <w:rPr>
          <w:rFonts w:asciiTheme="minorEastAsia" w:eastAsiaTheme="minorEastAsia" w:hAnsiTheme="minorEastAsia" w:hint="eastAsia"/>
          <w:sz w:val="21"/>
          <w:szCs w:val="21"/>
        </w:rPr>
        <w:t xml:space="preserve">  </w:t>
      </w:r>
      <w:r w:rsidRPr="00C54537">
        <w:rPr>
          <w:rFonts w:asciiTheme="minorEastAsia" w:eastAsiaTheme="minorEastAsia" w:hAnsiTheme="minorEastAsia" w:hint="eastAsia"/>
          <w:sz w:val="21"/>
          <w:szCs w:val="21"/>
        </w:rPr>
        <w:t>赛程赛制</w:t>
      </w:r>
    </w:p>
    <w:p w:rsidR="00175DE6" w:rsidRPr="00C54537" w:rsidRDefault="002F08FC" w:rsidP="0090368A">
      <w:pPr>
        <w:widowControl/>
        <w:spacing w:line="360" w:lineRule="auto"/>
        <w:ind w:left="-360"/>
        <w:rPr>
          <w:rFonts w:asciiTheme="minorEastAsia" w:hAnsiTheme="minorEastAsia" w:cs="Arial"/>
          <w:b/>
          <w:bCs/>
          <w:color w:val="333333"/>
          <w:kern w:val="0"/>
          <w:szCs w:val="21"/>
        </w:rPr>
      </w:pPr>
      <w:r w:rsidRPr="00C54537">
        <w:rPr>
          <w:rFonts w:asciiTheme="minorEastAsia" w:hAnsiTheme="minorEastAsia" w:cs="Arial" w:hint="eastAsia"/>
          <w:b/>
          <w:bCs/>
          <w:color w:val="333333"/>
          <w:kern w:val="0"/>
          <w:szCs w:val="21"/>
        </w:rPr>
        <w:t>一）参赛范围与条件</w:t>
      </w:r>
    </w:p>
    <w:p w:rsidR="00175DE6" w:rsidRPr="00C54537" w:rsidRDefault="002F08FC" w:rsidP="009679AF">
      <w:pPr>
        <w:widowControl/>
        <w:spacing w:line="330" w:lineRule="atLeast"/>
        <w:ind w:leftChars="-171" w:left="-359" w:firstLineChars="200" w:firstLine="420"/>
        <w:rPr>
          <w:rFonts w:asciiTheme="minorEastAsia" w:hAnsiTheme="minorEastAsia" w:cs="Arial"/>
          <w:b/>
          <w:bCs/>
          <w:color w:val="333333"/>
          <w:kern w:val="0"/>
          <w:szCs w:val="21"/>
        </w:rPr>
      </w:pPr>
      <w:r w:rsidRPr="00C54537">
        <w:rPr>
          <w:rFonts w:asciiTheme="minorEastAsia" w:hAnsiTheme="minorEastAsia" w:cs="Arial" w:hint="eastAsia"/>
          <w:color w:val="000000"/>
          <w:kern w:val="0"/>
          <w:szCs w:val="21"/>
        </w:rPr>
        <w:t>大赛的方向涉及智能制造领域中的科技创新、产品研发、工程设计和智能应用等，主要面向全国控制科学与工程、电气工程、机械工程、仪表科学与工程、信息与通讯工程、计算机科技与技术等相关学科的研究生、本科生，和全国自动化类、机电设备类、机械设计制造类、电子信息类、计算机类及通信类等相关专业的高职高专学生。</w:t>
      </w:r>
    </w:p>
    <w:p w:rsidR="00EF0C0F" w:rsidRPr="00C54537" w:rsidRDefault="00EF0C0F" w:rsidP="00C54537">
      <w:pPr>
        <w:widowControl/>
        <w:spacing w:line="330" w:lineRule="atLeast"/>
        <w:ind w:leftChars="-171" w:left="-359" w:firstLineChars="200" w:firstLine="422"/>
        <w:rPr>
          <w:rFonts w:asciiTheme="minorEastAsia" w:hAnsiTheme="minorEastAsia" w:cs="Arial"/>
          <w:b/>
          <w:bCs/>
          <w:color w:val="333333"/>
          <w:kern w:val="0"/>
          <w:szCs w:val="21"/>
        </w:rPr>
      </w:pPr>
    </w:p>
    <w:p w:rsidR="00175DE6" w:rsidRPr="00C54537" w:rsidRDefault="002F08FC" w:rsidP="0090368A">
      <w:pPr>
        <w:widowControl/>
        <w:spacing w:line="360" w:lineRule="auto"/>
        <w:ind w:left="-360"/>
        <w:rPr>
          <w:rFonts w:asciiTheme="minorEastAsia" w:hAnsiTheme="minorEastAsia" w:cs="Arial"/>
          <w:b/>
          <w:bCs/>
          <w:color w:val="333333"/>
          <w:kern w:val="0"/>
          <w:szCs w:val="21"/>
        </w:rPr>
      </w:pPr>
      <w:r w:rsidRPr="00C54537">
        <w:rPr>
          <w:rFonts w:asciiTheme="minorEastAsia" w:hAnsiTheme="minorEastAsia" w:cs="Arial" w:hint="eastAsia"/>
          <w:b/>
          <w:bCs/>
          <w:color w:val="333333"/>
          <w:kern w:val="0"/>
          <w:szCs w:val="21"/>
        </w:rPr>
        <w:t>二）参赛报名</w:t>
      </w:r>
    </w:p>
    <w:p w:rsidR="005034E8" w:rsidRPr="00C54537" w:rsidRDefault="002F08FC" w:rsidP="005034E8">
      <w:pPr>
        <w:widowControl/>
        <w:spacing w:line="330" w:lineRule="atLeast"/>
        <w:ind w:leftChars="-171" w:left="-359" w:firstLineChars="200" w:firstLine="420"/>
        <w:rPr>
          <w:rFonts w:asciiTheme="minorEastAsia" w:hAnsiTheme="minorEastAsia" w:cs="Arial"/>
          <w:color w:val="000000"/>
          <w:kern w:val="0"/>
          <w:szCs w:val="21"/>
        </w:rPr>
      </w:pPr>
      <w:r w:rsidRPr="00C54537">
        <w:rPr>
          <w:rFonts w:asciiTheme="minorEastAsia" w:hAnsiTheme="minorEastAsia" w:cs="Arial" w:hint="eastAsia"/>
          <w:color w:val="000000"/>
          <w:kern w:val="0"/>
          <w:szCs w:val="21"/>
        </w:rPr>
        <w:t>参赛者以参赛队为基本单元参与竞赛过程。每支参赛队不超过3名参赛选手和2位指导老师。参赛者请于</w:t>
      </w:r>
      <w:r w:rsidR="00175DE6" w:rsidRPr="00C54537">
        <w:rPr>
          <w:rFonts w:asciiTheme="minorEastAsia" w:hAnsiTheme="minorEastAsia" w:cs="Arial" w:hint="eastAsia"/>
          <w:b/>
          <w:color w:val="000000"/>
          <w:kern w:val="0"/>
          <w:szCs w:val="21"/>
        </w:rPr>
        <w:t>2018</w:t>
      </w:r>
      <w:r w:rsidRPr="00C54537">
        <w:rPr>
          <w:rFonts w:asciiTheme="minorEastAsia" w:hAnsiTheme="minorEastAsia" w:cs="Arial" w:hint="eastAsia"/>
          <w:b/>
          <w:color w:val="000000"/>
          <w:kern w:val="0"/>
          <w:szCs w:val="21"/>
        </w:rPr>
        <w:t>年3月1日至5月31日</w:t>
      </w:r>
      <w:r w:rsidRPr="00C54537">
        <w:rPr>
          <w:rFonts w:asciiTheme="minorEastAsia" w:hAnsiTheme="minorEastAsia" w:cs="Arial" w:hint="eastAsia"/>
          <w:color w:val="000000"/>
          <w:kern w:val="0"/>
          <w:szCs w:val="21"/>
        </w:rPr>
        <w:t>通过大赛</w:t>
      </w:r>
      <w:proofErr w:type="gramStart"/>
      <w:r w:rsidR="00A311CF">
        <w:rPr>
          <w:rFonts w:asciiTheme="minorEastAsia" w:hAnsiTheme="minorEastAsia" w:cs="Arial" w:hint="eastAsia"/>
          <w:color w:val="000000"/>
          <w:kern w:val="0"/>
          <w:szCs w:val="21"/>
        </w:rPr>
        <w:t>新</w:t>
      </w:r>
      <w:r w:rsidRPr="00C54537">
        <w:rPr>
          <w:rFonts w:asciiTheme="minorEastAsia" w:hAnsiTheme="minorEastAsia" w:cs="Arial" w:hint="eastAsia"/>
          <w:color w:val="000000"/>
          <w:kern w:val="0"/>
          <w:szCs w:val="21"/>
        </w:rPr>
        <w:t>官网</w:t>
      </w:r>
      <w:proofErr w:type="gramEnd"/>
      <w:r w:rsidR="00A311CF" w:rsidRPr="00C54537">
        <w:rPr>
          <w:rFonts w:asciiTheme="minorEastAsia" w:hAnsiTheme="minorEastAsia" w:cs="Arial" w:hint="eastAsia"/>
          <w:color w:val="000000"/>
          <w:kern w:val="0"/>
          <w:szCs w:val="21"/>
        </w:rPr>
        <w:t>进行注册并组队报名参赛</w:t>
      </w:r>
      <w:r w:rsidR="00A311CF">
        <w:rPr>
          <w:rFonts w:asciiTheme="minorEastAsia" w:hAnsiTheme="minorEastAsia" w:cs="Arial" w:hint="eastAsia"/>
          <w:color w:val="000000"/>
          <w:kern w:val="0"/>
          <w:szCs w:val="21"/>
        </w:rPr>
        <w:t>：</w:t>
      </w:r>
      <w:hyperlink r:id="rId24" w:history="1">
        <w:r w:rsidR="00175DE6" w:rsidRPr="00C54537">
          <w:rPr>
            <w:rFonts w:asciiTheme="minorEastAsia" w:hAnsiTheme="minorEastAsia"/>
            <w:color w:val="000000"/>
            <w:szCs w:val="21"/>
          </w:rPr>
          <w:t>http://www.siemenscup-cimc.org.cn</w:t>
        </w:r>
      </w:hyperlink>
      <w:r w:rsidR="00175DE6" w:rsidRPr="00C54537">
        <w:rPr>
          <w:rFonts w:asciiTheme="minorEastAsia" w:hAnsiTheme="minorEastAsia" w:cs="Arial" w:hint="eastAsia"/>
          <w:color w:val="000000"/>
          <w:kern w:val="0"/>
          <w:szCs w:val="21"/>
        </w:rPr>
        <w:t>，不设报名费。之后根据在规定时间内确认本校晋级初赛名单或者</w:t>
      </w:r>
      <w:r w:rsidR="00193FD5">
        <w:rPr>
          <w:rFonts w:asciiTheme="minorEastAsia" w:hAnsiTheme="minorEastAsia" w:cs="Arial" w:hint="eastAsia"/>
          <w:color w:val="000000"/>
          <w:kern w:val="0"/>
          <w:szCs w:val="21"/>
        </w:rPr>
        <w:t>提交参赛方案。各</w:t>
      </w:r>
      <w:proofErr w:type="gramStart"/>
      <w:r w:rsidR="00193FD5">
        <w:rPr>
          <w:rFonts w:asciiTheme="minorEastAsia" w:hAnsiTheme="minorEastAsia" w:cs="Arial" w:hint="eastAsia"/>
          <w:color w:val="000000"/>
          <w:kern w:val="0"/>
          <w:szCs w:val="21"/>
        </w:rPr>
        <w:t>赛项样题陆续</w:t>
      </w:r>
      <w:proofErr w:type="gramEnd"/>
      <w:r w:rsidRPr="00C54537">
        <w:rPr>
          <w:rFonts w:asciiTheme="minorEastAsia" w:hAnsiTheme="minorEastAsia" w:cs="Arial" w:hint="eastAsia"/>
          <w:color w:val="000000"/>
          <w:kern w:val="0"/>
          <w:szCs w:val="21"/>
        </w:rPr>
        <w:t>发布于大赛官网。</w:t>
      </w:r>
    </w:p>
    <w:p w:rsidR="005034E8" w:rsidRPr="00C54537" w:rsidRDefault="005034E8" w:rsidP="005034E8">
      <w:pPr>
        <w:widowControl/>
        <w:spacing w:line="330" w:lineRule="atLeast"/>
        <w:ind w:left="-360"/>
        <w:rPr>
          <w:rFonts w:asciiTheme="minorEastAsia" w:hAnsiTheme="minorEastAsia" w:cs="Helvetica"/>
          <w:color w:val="3E3E3E"/>
          <w:kern w:val="0"/>
          <w:szCs w:val="21"/>
        </w:rPr>
      </w:pPr>
      <w:r w:rsidRPr="00C54537">
        <w:rPr>
          <w:rFonts w:asciiTheme="minorEastAsia" w:hAnsiTheme="minorEastAsia" w:cs="Helvetica" w:hint="eastAsia"/>
          <w:color w:val="3E3E3E"/>
          <w:szCs w:val="21"/>
        </w:rPr>
        <w:t xml:space="preserve">1. </w:t>
      </w:r>
      <w:r w:rsidRPr="00C54537">
        <w:rPr>
          <w:rFonts w:asciiTheme="minorEastAsia" w:hAnsiTheme="minorEastAsia" w:cs="Helvetica" w:hint="eastAsia"/>
          <w:color w:val="3E3E3E"/>
          <w:kern w:val="0"/>
          <w:szCs w:val="21"/>
        </w:rPr>
        <w:t>报名网址：</w:t>
      </w:r>
      <w:r w:rsidRPr="00C54537">
        <w:rPr>
          <w:rFonts w:asciiTheme="minorEastAsia" w:hAnsiTheme="minorEastAsia" w:cs="Helvetica"/>
          <w:color w:val="3E3E3E"/>
          <w:kern w:val="0"/>
          <w:szCs w:val="21"/>
        </w:rPr>
        <w:t>http://www.siemenscup-cimc.org.cn</w:t>
      </w:r>
      <w:r w:rsidRPr="00C54537">
        <w:rPr>
          <w:rFonts w:asciiTheme="minorEastAsia" w:hAnsiTheme="minorEastAsia" w:cs="Helvetica" w:hint="eastAsia"/>
          <w:color w:val="3E3E3E"/>
          <w:kern w:val="0"/>
          <w:szCs w:val="21"/>
        </w:rPr>
        <w:t>（新官网）</w:t>
      </w:r>
    </w:p>
    <w:p w:rsidR="005034E8" w:rsidRPr="00C54537" w:rsidRDefault="005034E8" w:rsidP="005034E8">
      <w:pPr>
        <w:widowControl/>
        <w:spacing w:line="330" w:lineRule="atLeast"/>
        <w:ind w:left="-360"/>
        <w:rPr>
          <w:rFonts w:asciiTheme="minorEastAsia" w:hAnsiTheme="minorEastAsia" w:cs="Arial"/>
          <w:b/>
          <w:bCs/>
          <w:color w:val="333333"/>
          <w:kern w:val="0"/>
          <w:szCs w:val="21"/>
        </w:rPr>
      </w:pPr>
      <w:r w:rsidRPr="00C54537">
        <w:rPr>
          <w:rFonts w:asciiTheme="minorEastAsia" w:hAnsiTheme="minorEastAsia" w:hint="eastAsia"/>
          <w:szCs w:val="21"/>
        </w:rPr>
        <w:t xml:space="preserve">2. </w:t>
      </w:r>
      <w:r w:rsidRPr="00C54537">
        <w:rPr>
          <w:rFonts w:asciiTheme="minorEastAsia" w:hAnsiTheme="minorEastAsia" w:cs="Helvetica" w:hint="eastAsia"/>
          <w:color w:val="3E3E3E"/>
          <w:szCs w:val="21"/>
        </w:rPr>
        <w:t>报名时间： 2018年3月1日-5月31日。</w:t>
      </w:r>
    </w:p>
    <w:p w:rsidR="005034E8" w:rsidRDefault="005034E8" w:rsidP="007C64B3">
      <w:pPr>
        <w:pStyle w:val="a7"/>
        <w:numPr>
          <w:ilvl w:val="0"/>
          <w:numId w:val="2"/>
        </w:numPr>
        <w:shd w:val="clear" w:color="auto" w:fill="FFFFFF"/>
        <w:spacing w:before="0" w:beforeAutospacing="0" w:after="0" w:afterAutospacing="0" w:line="330" w:lineRule="atLeast"/>
        <w:ind w:left="0"/>
        <w:jc w:val="both"/>
        <w:rPr>
          <w:rFonts w:asciiTheme="minorEastAsia" w:eastAsiaTheme="minorEastAsia" w:hAnsiTheme="minorEastAsia" w:cs="Helvetica"/>
          <w:color w:val="3E3E3E"/>
          <w:sz w:val="21"/>
          <w:szCs w:val="21"/>
        </w:rPr>
      </w:pPr>
      <w:r w:rsidRPr="00C54537">
        <w:rPr>
          <w:rFonts w:asciiTheme="minorEastAsia" w:eastAsiaTheme="minorEastAsia" w:hAnsiTheme="minorEastAsia" w:cs="Helvetica" w:hint="eastAsia"/>
          <w:color w:val="3E3E3E"/>
          <w:sz w:val="21"/>
          <w:szCs w:val="21"/>
        </w:rPr>
        <w:t>参赛者以参赛队为基本单元参与竞赛过程。每支参赛队由1-3名参赛选手和1-2位指导教师。需通过</w:t>
      </w:r>
      <w:proofErr w:type="gramStart"/>
      <w:r w:rsidRPr="00C54537">
        <w:rPr>
          <w:rFonts w:asciiTheme="minorEastAsia" w:eastAsiaTheme="minorEastAsia" w:hAnsiTheme="minorEastAsia" w:cs="Helvetica" w:hint="eastAsia"/>
          <w:color w:val="3E3E3E"/>
          <w:sz w:val="21"/>
          <w:szCs w:val="21"/>
        </w:rPr>
        <w:t>大赛官网对应</w:t>
      </w:r>
      <w:proofErr w:type="gramEnd"/>
      <w:r w:rsidRPr="00C54537">
        <w:rPr>
          <w:rFonts w:asciiTheme="minorEastAsia" w:eastAsiaTheme="minorEastAsia" w:hAnsiTheme="minorEastAsia" w:cs="Helvetica" w:hint="eastAsia"/>
          <w:color w:val="3E3E3E"/>
          <w:sz w:val="21"/>
          <w:szCs w:val="21"/>
        </w:rPr>
        <w:t>报名通道进行注册并组队，之后根据各赛项要求参与比赛。</w:t>
      </w:r>
    </w:p>
    <w:p w:rsidR="005034E8" w:rsidRPr="00C54537" w:rsidRDefault="005034E8" w:rsidP="007C64B3">
      <w:pPr>
        <w:pStyle w:val="a7"/>
        <w:numPr>
          <w:ilvl w:val="0"/>
          <w:numId w:val="2"/>
        </w:numPr>
        <w:shd w:val="clear" w:color="auto" w:fill="FFFFFF"/>
        <w:spacing w:before="0" w:beforeAutospacing="0" w:after="0" w:afterAutospacing="0" w:line="330" w:lineRule="atLeast"/>
        <w:ind w:left="0"/>
        <w:jc w:val="both"/>
        <w:rPr>
          <w:rFonts w:asciiTheme="minorEastAsia" w:eastAsiaTheme="minorEastAsia" w:hAnsiTheme="minorEastAsia" w:cs="Helvetica"/>
          <w:color w:val="3E3E3E"/>
          <w:sz w:val="21"/>
          <w:szCs w:val="21"/>
        </w:rPr>
      </w:pPr>
      <w:r>
        <w:rPr>
          <w:rFonts w:asciiTheme="minorEastAsia" w:eastAsiaTheme="minorEastAsia" w:hAnsiTheme="minorEastAsia" w:cs="Helvetica" w:hint="eastAsia"/>
          <w:color w:val="3E3E3E"/>
          <w:sz w:val="21"/>
          <w:szCs w:val="21"/>
        </w:rPr>
        <w:t>2018年大赛起用新网站和新的报名系统，建议在报名之前，认真阅读第二章和第四章关于赛程赛制的说明，认真如实填写报名相关信息。</w:t>
      </w:r>
    </w:p>
    <w:p w:rsidR="005034E8" w:rsidRDefault="005034E8" w:rsidP="007C64B3">
      <w:pPr>
        <w:pStyle w:val="a7"/>
        <w:numPr>
          <w:ilvl w:val="0"/>
          <w:numId w:val="2"/>
        </w:numPr>
        <w:shd w:val="clear" w:color="auto" w:fill="FFFFFF"/>
        <w:spacing w:before="0" w:beforeAutospacing="0" w:after="0" w:afterAutospacing="0" w:line="330" w:lineRule="atLeast"/>
        <w:ind w:left="0"/>
        <w:rPr>
          <w:rFonts w:asciiTheme="minorEastAsia" w:eastAsiaTheme="minorEastAsia" w:hAnsiTheme="minorEastAsia" w:cs="Helvetica"/>
          <w:color w:val="3E3E3E"/>
          <w:sz w:val="21"/>
          <w:szCs w:val="21"/>
        </w:rPr>
      </w:pPr>
      <w:r w:rsidRPr="00C54537">
        <w:rPr>
          <w:rFonts w:asciiTheme="minorEastAsia" w:eastAsiaTheme="minorEastAsia" w:hAnsiTheme="minorEastAsia" w:cs="Helvetica" w:hint="eastAsia"/>
          <w:color w:val="3E3E3E"/>
          <w:sz w:val="21"/>
          <w:szCs w:val="21"/>
        </w:rPr>
        <w:t>竞赛介绍、赛程赛制、</w:t>
      </w:r>
      <w:proofErr w:type="gramStart"/>
      <w:r w:rsidRPr="00C54537">
        <w:rPr>
          <w:rFonts w:asciiTheme="minorEastAsia" w:eastAsiaTheme="minorEastAsia" w:hAnsiTheme="minorEastAsia" w:cs="Helvetica" w:hint="eastAsia"/>
          <w:color w:val="3E3E3E"/>
          <w:sz w:val="21"/>
          <w:szCs w:val="21"/>
        </w:rPr>
        <w:t>样题赛题</w:t>
      </w:r>
      <w:proofErr w:type="gramEnd"/>
      <w:r w:rsidRPr="00C54537">
        <w:rPr>
          <w:rFonts w:asciiTheme="minorEastAsia" w:eastAsiaTheme="minorEastAsia" w:hAnsiTheme="minorEastAsia" w:cs="Helvetica" w:hint="eastAsia"/>
          <w:color w:val="3E3E3E"/>
          <w:sz w:val="21"/>
          <w:szCs w:val="21"/>
        </w:rPr>
        <w:t>与规则、技术资料等具体详情，敬请参考竞赛官方网站。</w:t>
      </w:r>
    </w:p>
    <w:p w:rsidR="009679AF" w:rsidRPr="00C54537" w:rsidRDefault="009679AF" w:rsidP="009679AF">
      <w:pPr>
        <w:pStyle w:val="a7"/>
        <w:shd w:val="clear" w:color="auto" w:fill="FFFFFF"/>
        <w:spacing w:before="0" w:beforeAutospacing="0" w:after="0" w:afterAutospacing="0" w:line="330" w:lineRule="atLeast"/>
        <w:rPr>
          <w:rFonts w:asciiTheme="minorEastAsia" w:eastAsiaTheme="minorEastAsia" w:hAnsiTheme="minorEastAsia" w:cs="Helvetica"/>
          <w:color w:val="3E3E3E"/>
          <w:sz w:val="21"/>
          <w:szCs w:val="21"/>
        </w:rPr>
      </w:pPr>
    </w:p>
    <w:tbl>
      <w:tblPr>
        <w:tblStyle w:val="a8"/>
        <w:tblW w:w="9073" w:type="dxa"/>
        <w:tblInd w:w="-318" w:type="dxa"/>
        <w:tblLayout w:type="fixed"/>
        <w:tblLook w:val="04A0" w:firstRow="1" w:lastRow="0" w:firstColumn="1" w:lastColumn="0" w:noHBand="0" w:noVBand="1"/>
      </w:tblPr>
      <w:tblGrid>
        <w:gridCol w:w="2553"/>
        <w:gridCol w:w="2268"/>
        <w:gridCol w:w="2112"/>
        <w:gridCol w:w="2140"/>
      </w:tblGrid>
      <w:tr w:rsidR="005034E8" w:rsidRPr="00C54537" w:rsidTr="0035247A">
        <w:tc>
          <w:tcPr>
            <w:tcW w:w="2553" w:type="dxa"/>
            <w:shd w:val="clear" w:color="auto" w:fill="E5B8B7" w:themeFill="accent2" w:themeFillTint="66"/>
            <w:vAlign w:val="center"/>
          </w:tcPr>
          <w:p w:rsidR="005034E8" w:rsidRPr="00C54537" w:rsidRDefault="005034E8" w:rsidP="002D4E01">
            <w:pPr>
              <w:pStyle w:val="a7"/>
              <w:spacing w:before="0" w:beforeAutospacing="0" w:after="0" w:afterAutospacing="0" w:line="330" w:lineRule="atLeast"/>
              <w:jc w:val="center"/>
              <w:rPr>
                <w:rFonts w:asciiTheme="minorEastAsia" w:eastAsiaTheme="minorEastAsia" w:hAnsiTheme="minorEastAsia" w:cs="Helvetica"/>
                <w:b/>
                <w:color w:val="3E3E3E"/>
                <w:sz w:val="21"/>
                <w:szCs w:val="21"/>
              </w:rPr>
            </w:pPr>
            <w:r w:rsidRPr="00C54537">
              <w:rPr>
                <w:rFonts w:asciiTheme="minorEastAsia" w:eastAsiaTheme="minorEastAsia" w:hAnsiTheme="minorEastAsia" w:cs="Helvetica" w:hint="eastAsia"/>
                <w:b/>
                <w:color w:val="3E3E3E"/>
                <w:sz w:val="21"/>
                <w:szCs w:val="21"/>
              </w:rPr>
              <w:t>参赛对象</w:t>
            </w:r>
          </w:p>
        </w:tc>
        <w:tc>
          <w:tcPr>
            <w:tcW w:w="2268" w:type="dxa"/>
            <w:shd w:val="clear" w:color="auto" w:fill="E5B8B7" w:themeFill="accent2" w:themeFillTint="66"/>
            <w:vAlign w:val="center"/>
          </w:tcPr>
          <w:p w:rsidR="005034E8" w:rsidRPr="00C54537" w:rsidRDefault="005034E8" w:rsidP="002D4E01">
            <w:pPr>
              <w:pStyle w:val="a7"/>
              <w:spacing w:before="0" w:beforeAutospacing="0" w:after="0" w:afterAutospacing="0" w:line="330" w:lineRule="atLeast"/>
              <w:jc w:val="center"/>
              <w:rPr>
                <w:rFonts w:asciiTheme="minorEastAsia" w:eastAsiaTheme="minorEastAsia" w:hAnsiTheme="minorEastAsia" w:cs="Helvetica"/>
                <w:b/>
                <w:color w:val="3E3E3E"/>
                <w:sz w:val="21"/>
                <w:szCs w:val="21"/>
              </w:rPr>
            </w:pPr>
            <w:r w:rsidRPr="00C54537">
              <w:rPr>
                <w:rFonts w:asciiTheme="minorEastAsia" w:eastAsiaTheme="minorEastAsia" w:hAnsiTheme="minorEastAsia" w:cs="Helvetica" w:hint="eastAsia"/>
                <w:b/>
                <w:color w:val="3E3E3E"/>
                <w:sz w:val="21"/>
                <w:szCs w:val="21"/>
              </w:rPr>
              <w:t>大赛官网（新）</w:t>
            </w:r>
          </w:p>
        </w:tc>
        <w:tc>
          <w:tcPr>
            <w:tcW w:w="2112" w:type="dxa"/>
            <w:shd w:val="clear" w:color="auto" w:fill="E5B8B7" w:themeFill="accent2" w:themeFillTint="66"/>
            <w:vAlign w:val="center"/>
          </w:tcPr>
          <w:p w:rsidR="005034E8" w:rsidRPr="00C54537" w:rsidRDefault="005034E8" w:rsidP="002D4E01">
            <w:pPr>
              <w:pStyle w:val="a7"/>
              <w:spacing w:before="0" w:beforeAutospacing="0" w:after="0" w:afterAutospacing="0" w:line="330" w:lineRule="atLeast"/>
              <w:jc w:val="center"/>
              <w:rPr>
                <w:rFonts w:asciiTheme="minorEastAsia" w:eastAsiaTheme="minorEastAsia" w:hAnsiTheme="minorEastAsia" w:cs="Helvetica"/>
                <w:b/>
                <w:color w:val="3E3E3E"/>
                <w:sz w:val="21"/>
                <w:szCs w:val="21"/>
              </w:rPr>
            </w:pPr>
            <w:r w:rsidRPr="00C54537">
              <w:rPr>
                <w:rFonts w:asciiTheme="minorEastAsia" w:eastAsiaTheme="minorEastAsia" w:hAnsiTheme="minorEastAsia" w:cs="Helvetica" w:hint="eastAsia"/>
                <w:b/>
                <w:color w:val="3E3E3E"/>
                <w:sz w:val="21"/>
                <w:szCs w:val="21"/>
              </w:rPr>
              <w:t>参赛专业</w:t>
            </w:r>
          </w:p>
        </w:tc>
        <w:tc>
          <w:tcPr>
            <w:tcW w:w="2140" w:type="dxa"/>
            <w:shd w:val="clear" w:color="auto" w:fill="E5B8B7" w:themeFill="accent2" w:themeFillTint="66"/>
            <w:vAlign w:val="center"/>
          </w:tcPr>
          <w:p w:rsidR="005034E8" w:rsidRPr="00C54537" w:rsidRDefault="005034E8" w:rsidP="002D4E01">
            <w:pPr>
              <w:pStyle w:val="a7"/>
              <w:spacing w:before="0" w:beforeAutospacing="0" w:after="0" w:afterAutospacing="0" w:line="330" w:lineRule="atLeast"/>
              <w:jc w:val="center"/>
              <w:rPr>
                <w:rFonts w:asciiTheme="minorEastAsia" w:eastAsiaTheme="minorEastAsia" w:hAnsiTheme="minorEastAsia" w:cs="Helvetica"/>
                <w:b/>
                <w:color w:val="3E3E3E"/>
                <w:sz w:val="21"/>
                <w:szCs w:val="21"/>
              </w:rPr>
            </w:pPr>
            <w:r w:rsidRPr="00C54537">
              <w:rPr>
                <w:rFonts w:asciiTheme="minorEastAsia" w:eastAsiaTheme="minorEastAsia" w:hAnsiTheme="minorEastAsia" w:cs="Helvetica" w:hint="eastAsia"/>
                <w:b/>
                <w:color w:val="3E3E3E"/>
                <w:sz w:val="21"/>
                <w:szCs w:val="21"/>
              </w:rPr>
              <w:t>参赛形式</w:t>
            </w:r>
          </w:p>
        </w:tc>
      </w:tr>
      <w:tr w:rsidR="005034E8" w:rsidRPr="00C54537" w:rsidTr="0035247A">
        <w:tc>
          <w:tcPr>
            <w:tcW w:w="2553" w:type="dxa"/>
            <w:vAlign w:val="center"/>
          </w:tcPr>
          <w:p w:rsidR="005034E8" w:rsidRPr="00C54537" w:rsidRDefault="005034E8" w:rsidP="002D4E01">
            <w:pPr>
              <w:pStyle w:val="a7"/>
              <w:spacing w:line="330" w:lineRule="atLeast"/>
              <w:jc w:val="center"/>
              <w:rPr>
                <w:rFonts w:asciiTheme="minorEastAsia" w:eastAsiaTheme="minorEastAsia" w:hAnsiTheme="minorEastAsia" w:cs="Helvetica"/>
                <w:color w:val="3E3E3E"/>
                <w:sz w:val="21"/>
                <w:szCs w:val="21"/>
              </w:rPr>
            </w:pPr>
            <w:r w:rsidRPr="00C54537">
              <w:rPr>
                <w:rFonts w:asciiTheme="minorEastAsia" w:eastAsiaTheme="minorEastAsia" w:hAnsiTheme="minorEastAsia" w:cs="Helvetica"/>
                <w:color w:val="3E3E3E"/>
                <w:sz w:val="21"/>
                <w:szCs w:val="21"/>
              </w:rPr>
              <w:t>普通高等学校、高等职业类院校在校全日制学生</w:t>
            </w:r>
            <w:r w:rsidRPr="00C54537">
              <w:rPr>
                <w:rFonts w:asciiTheme="minorEastAsia" w:eastAsiaTheme="minorEastAsia" w:hAnsiTheme="minorEastAsia" w:cs="Helvetica" w:hint="eastAsia"/>
                <w:color w:val="3E3E3E"/>
                <w:sz w:val="21"/>
                <w:szCs w:val="21"/>
              </w:rPr>
              <w:t>（研究生、本科生、高职高专生）</w:t>
            </w:r>
          </w:p>
        </w:tc>
        <w:tc>
          <w:tcPr>
            <w:tcW w:w="2268" w:type="dxa"/>
            <w:vAlign w:val="center"/>
          </w:tcPr>
          <w:p w:rsidR="005034E8" w:rsidRPr="00C54537" w:rsidRDefault="00321328" w:rsidP="002D4E01">
            <w:pPr>
              <w:pStyle w:val="a7"/>
              <w:spacing w:before="0" w:beforeAutospacing="0" w:after="0" w:afterAutospacing="0" w:line="330" w:lineRule="atLeast"/>
              <w:jc w:val="center"/>
              <w:rPr>
                <w:rFonts w:asciiTheme="minorEastAsia" w:eastAsiaTheme="minorEastAsia" w:hAnsiTheme="minorEastAsia" w:cs="Helvetica"/>
                <w:color w:val="000000" w:themeColor="text1"/>
                <w:sz w:val="21"/>
                <w:szCs w:val="21"/>
              </w:rPr>
            </w:pPr>
            <w:hyperlink r:id="rId25" w:history="1">
              <w:r w:rsidR="005034E8" w:rsidRPr="00C54537">
                <w:rPr>
                  <w:rStyle w:val="a6"/>
                  <w:rFonts w:asciiTheme="minorEastAsia" w:eastAsiaTheme="minorEastAsia" w:hAnsiTheme="minorEastAsia" w:cs="Helvetica"/>
                  <w:color w:val="000000" w:themeColor="text1"/>
                  <w:sz w:val="21"/>
                  <w:szCs w:val="21"/>
                  <w:u w:val="none"/>
                </w:rPr>
                <w:t>http://www.siemenscup-cimc.org.cn</w:t>
              </w:r>
            </w:hyperlink>
          </w:p>
        </w:tc>
        <w:tc>
          <w:tcPr>
            <w:tcW w:w="2112" w:type="dxa"/>
            <w:vAlign w:val="center"/>
          </w:tcPr>
          <w:p w:rsidR="005034E8" w:rsidRPr="00C54537" w:rsidRDefault="005034E8" w:rsidP="002D4E01">
            <w:pPr>
              <w:pStyle w:val="a7"/>
              <w:spacing w:before="0" w:beforeAutospacing="0" w:after="0" w:afterAutospacing="0" w:line="330" w:lineRule="atLeast"/>
              <w:jc w:val="center"/>
              <w:rPr>
                <w:rFonts w:asciiTheme="minorEastAsia" w:eastAsiaTheme="minorEastAsia" w:hAnsiTheme="minorEastAsia" w:cs="Helvetica"/>
                <w:color w:val="3E3E3E"/>
                <w:sz w:val="21"/>
                <w:szCs w:val="21"/>
              </w:rPr>
            </w:pPr>
            <w:r w:rsidRPr="00C54537">
              <w:rPr>
                <w:rFonts w:asciiTheme="minorEastAsia" w:eastAsiaTheme="minorEastAsia" w:hAnsiTheme="minorEastAsia" w:cs="Helvetica" w:hint="eastAsia"/>
                <w:color w:val="3E3E3E"/>
                <w:sz w:val="21"/>
                <w:szCs w:val="21"/>
              </w:rPr>
              <w:t>不限</w:t>
            </w:r>
          </w:p>
        </w:tc>
        <w:tc>
          <w:tcPr>
            <w:tcW w:w="2140" w:type="dxa"/>
            <w:vAlign w:val="center"/>
          </w:tcPr>
          <w:p w:rsidR="005034E8" w:rsidRPr="00C54537" w:rsidRDefault="005034E8" w:rsidP="002D4E01">
            <w:pPr>
              <w:pStyle w:val="a7"/>
              <w:spacing w:after="0" w:afterAutospacing="0" w:line="330" w:lineRule="atLeast"/>
              <w:jc w:val="center"/>
              <w:rPr>
                <w:rFonts w:asciiTheme="minorEastAsia" w:eastAsiaTheme="minorEastAsia" w:hAnsiTheme="minorEastAsia" w:cs="Helvetica"/>
                <w:color w:val="3E3E3E"/>
                <w:sz w:val="21"/>
                <w:szCs w:val="21"/>
              </w:rPr>
            </w:pPr>
            <w:r w:rsidRPr="00C54537">
              <w:rPr>
                <w:rFonts w:asciiTheme="minorEastAsia" w:eastAsiaTheme="minorEastAsia" w:hAnsiTheme="minorEastAsia" w:cs="Helvetica" w:hint="eastAsia"/>
                <w:color w:val="3E3E3E"/>
                <w:sz w:val="21"/>
                <w:szCs w:val="21"/>
              </w:rPr>
              <w:t>组队：1-3位学生&amp;1-2位指导教师</w:t>
            </w:r>
          </w:p>
        </w:tc>
      </w:tr>
      <w:tr w:rsidR="005034E8" w:rsidRPr="00C54537" w:rsidTr="0035247A">
        <w:tc>
          <w:tcPr>
            <w:tcW w:w="2553" w:type="dxa"/>
            <w:shd w:val="clear" w:color="auto" w:fill="E5B8B7" w:themeFill="accent2" w:themeFillTint="66"/>
            <w:vAlign w:val="center"/>
          </w:tcPr>
          <w:p w:rsidR="005034E8" w:rsidRPr="00C54537" w:rsidRDefault="005034E8" w:rsidP="002D4E01">
            <w:pPr>
              <w:pStyle w:val="a7"/>
              <w:spacing w:before="0" w:beforeAutospacing="0" w:after="0" w:afterAutospacing="0" w:line="330" w:lineRule="atLeast"/>
              <w:jc w:val="center"/>
              <w:rPr>
                <w:rFonts w:asciiTheme="minorEastAsia" w:eastAsiaTheme="minorEastAsia" w:hAnsiTheme="minorEastAsia" w:cs="Helvetica"/>
                <w:b/>
                <w:color w:val="3E3E3E"/>
                <w:sz w:val="21"/>
                <w:szCs w:val="21"/>
              </w:rPr>
            </w:pPr>
            <w:r w:rsidRPr="00C54537">
              <w:rPr>
                <w:rFonts w:asciiTheme="minorEastAsia" w:eastAsiaTheme="minorEastAsia" w:hAnsiTheme="minorEastAsia" w:cs="Helvetica" w:hint="eastAsia"/>
                <w:b/>
                <w:color w:val="3E3E3E"/>
                <w:sz w:val="21"/>
                <w:szCs w:val="21"/>
              </w:rPr>
              <w:t>报名时间</w:t>
            </w:r>
          </w:p>
        </w:tc>
        <w:tc>
          <w:tcPr>
            <w:tcW w:w="2268" w:type="dxa"/>
            <w:shd w:val="clear" w:color="auto" w:fill="E5B8B7" w:themeFill="accent2" w:themeFillTint="66"/>
            <w:vAlign w:val="center"/>
          </w:tcPr>
          <w:p w:rsidR="005034E8" w:rsidRPr="00C54537" w:rsidRDefault="005034E8" w:rsidP="002D4E01">
            <w:pPr>
              <w:pStyle w:val="a7"/>
              <w:spacing w:before="0" w:beforeAutospacing="0" w:after="0" w:afterAutospacing="0" w:line="330" w:lineRule="atLeast"/>
              <w:jc w:val="center"/>
              <w:rPr>
                <w:rFonts w:asciiTheme="minorEastAsia" w:eastAsiaTheme="minorEastAsia" w:hAnsiTheme="minorEastAsia" w:cs="Helvetica"/>
                <w:b/>
                <w:color w:val="3E3E3E"/>
                <w:sz w:val="21"/>
                <w:szCs w:val="21"/>
              </w:rPr>
            </w:pPr>
            <w:proofErr w:type="gramStart"/>
            <w:r w:rsidRPr="00C54537">
              <w:rPr>
                <w:rFonts w:asciiTheme="minorEastAsia" w:eastAsiaTheme="minorEastAsia" w:hAnsiTheme="minorEastAsia" w:cs="Helvetica" w:hint="eastAsia"/>
                <w:b/>
                <w:color w:val="3E3E3E"/>
                <w:sz w:val="21"/>
                <w:szCs w:val="21"/>
              </w:rPr>
              <w:t>校赛时间</w:t>
            </w:r>
            <w:proofErr w:type="gramEnd"/>
          </w:p>
        </w:tc>
        <w:tc>
          <w:tcPr>
            <w:tcW w:w="2112" w:type="dxa"/>
            <w:shd w:val="clear" w:color="auto" w:fill="E5B8B7" w:themeFill="accent2" w:themeFillTint="66"/>
            <w:vAlign w:val="center"/>
          </w:tcPr>
          <w:p w:rsidR="005034E8" w:rsidRPr="00C54537" w:rsidRDefault="005034E8" w:rsidP="002D4E01">
            <w:pPr>
              <w:pStyle w:val="a5"/>
              <w:spacing w:line="330" w:lineRule="atLeast"/>
              <w:ind w:firstLineChars="0" w:firstLine="0"/>
              <w:jc w:val="center"/>
              <w:rPr>
                <w:rFonts w:asciiTheme="minorEastAsia" w:hAnsiTheme="minorEastAsia" w:cs="Arial"/>
                <w:b/>
                <w:bCs/>
                <w:color w:val="000000"/>
                <w:kern w:val="0"/>
                <w:szCs w:val="21"/>
              </w:rPr>
            </w:pPr>
            <w:r w:rsidRPr="00C54537">
              <w:rPr>
                <w:rFonts w:asciiTheme="minorEastAsia" w:hAnsiTheme="minorEastAsia" w:cs="Arial" w:hint="eastAsia"/>
                <w:b/>
                <w:bCs/>
                <w:color w:val="000000"/>
                <w:kern w:val="0"/>
                <w:szCs w:val="21"/>
              </w:rPr>
              <w:t>方案提交与审核</w:t>
            </w:r>
          </w:p>
        </w:tc>
        <w:tc>
          <w:tcPr>
            <w:tcW w:w="2140" w:type="dxa"/>
            <w:shd w:val="clear" w:color="auto" w:fill="E5B8B7" w:themeFill="accent2" w:themeFillTint="66"/>
            <w:vAlign w:val="center"/>
          </w:tcPr>
          <w:p w:rsidR="005034E8" w:rsidRPr="00C54537" w:rsidRDefault="005034E8" w:rsidP="002D4E01">
            <w:pPr>
              <w:pStyle w:val="a5"/>
              <w:spacing w:line="330" w:lineRule="atLeast"/>
              <w:ind w:firstLineChars="0" w:firstLine="0"/>
              <w:jc w:val="center"/>
              <w:rPr>
                <w:rFonts w:asciiTheme="minorEastAsia" w:hAnsiTheme="minorEastAsia" w:cs="Arial"/>
                <w:b/>
                <w:bCs/>
                <w:color w:val="000000"/>
                <w:kern w:val="0"/>
                <w:szCs w:val="21"/>
              </w:rPr>
            </w:pPr>
            <w:r w:rsidRPr="00C54537">
              <w:rPr>
                <w:rFonts w:asciiTheme="minorEastAsia" w:hAnsiTheme="minorEastAsia" w:cs="Arial" w:hint="eastAsia"/>
                <w:b/>
                <w:bCs/>
                <w:color w:val="000000"/>
                <w:kern w:val="0"/>
                <w:szCs w:val="21"/>
              </w:rPr>
              <w:t>报名表</w:t>
            </w:r>
          </w:p>
        </w:tc>
      </w:tr>
      <w:tr w:rsidR="005034E8" w:rsidRPr="00C54537" w:rsidTr="0035247A">
        <w:trPr>
          <w:trHeight w:val="837"/>
        </w:trPr>
        <w:tc>
          <w:tcPr>
            <w:tcW w:w="2553" w:type="dxa"/>
            <w:vAlign w:val="center"/>
          </w:tcPr>
          <w:p w:rsidR="005034E8" w:rsidRPr="00C54537" w:rsidRDefault="005034E8" w:rsidP="002D4E01">
            <w:pPr>
              <w:pStyle w:val="a7"/>
              <w:spacing w:before="0" w:beforeAutospacing="0" w:after="0" w:afterAutospacing="0" w:line="330" w:lineRule="atLeast"/>
              <w:jc w:val="center"/>
              <w:rPr>
                <w:rFonts w:asciiTheme="minorEastAsia" w:eastAsiaTheme="minorEastAsia" w:hAnsiTheme="minorEastAsia" w:cs="Helvetica"/>
                <w:color w:val="3E3E3E"/>
                <w:sz w:val="21"/>
                <w:szCs w:val="21"/>
              </w:rPr>
            </w:pPr>
            <w:r w:rsidRPr="00C54537">
              <w:rPr>
                <w:rFonts w:asciiTheme="minorEastAsia" w:eastAsiaTheme="minorEastAsia" w:hAnsiTheme="minorEastAsia" w:cs="Helvetica" w:hint="eastAsia"/>
                <w:color w:val="3E3E3E"/>
                <w:sz w:val="21"/>
                <w:szCs w:val="21"/>
              </w:rPr>
              <w:t>3月1日-5月31日</w:t>
            </w:r>
          </w:p>
        </w:tc>
        <w:tc>
          <w:tcPr>
            <w:tcW w:w="2268" w:type="dxa"/>
            <w:vAlign w:val="center"/>
          </w:tcPr>
          <w:p w:rsidR="005034E8" w:rsidRPr="00C54537" w:rsidRDefault="005034E8" w:rsidP="000A779C">
            <w:pPr>
              <w:pStyle w:val="a7"/>
              <w:spacing w:after="0" w:afterAutospacing="0" w:line="330" w:lineRule="atLeast"/>
              <w:jc w:val="center"/>
              <w:rPr>
                <w:rFonts w:asciiTheme="minorEastAsia" w:eastAsiaTheme="minorEastAsia" w:hAnsiTheme="minorEastAsia" w:cs="Helvetica"/>
                <w:color w:val="3E3E3E"/>
                <w:sz w:val="21"/>
                <w:szCs w:val="21"/>
              </w:rPr>
            </w:pPr>
            <w:r w:rsidRPr="00C54537">
              <w:rPr>
                <w:rFonts w:asciiTheme="minorEastAsia" w:eastAsiaTheme="minorEastAsia" w:hAnsiTheme="minorEastAsia" w:cs="Helvetica"/>
                <w:color w:val="3E3E3E"/>
                <w:sz w:val="21"/>
                <w:szCs w:val="21"/>
              </w:rPr>
              <w:t>3</w:t>
            </w:r>
            <w:r w:rsidRPr="00C54537">
              <w:rPr>
                <w:rFonts w:asciiTheme="minorEastAsia" w:eastAsiaTheme="minorEastAsia" w:hAnsiTheme="minorEastAsia" w:cs="Helvetica" w:hint="eastAsia"/>
                <w:color w:val="3E3E3E"/>
                <w:sz w:val="21"/>
                <w:szCs w:val="21"/>
              </w:rPr>
              <w:t>月</w:t>
            </w:r>
            <w:r w:rsidRPr="00C54537">
              <w:rPr>
                <w:rFonts w:asciiTheme="minorEastAsia" w:eastAsiaTheme="minorEastAsia" w:hAnsiTheme="minorEastAsia" w:cs="Helvetica"/>
                <w:color w:val="3E3E3E"/>
                <w:sz w:val="21"/>
                <w:szCs w:val="21"/>
              </w:rPr>
              <w:t>1</w:t>
            </w:r>
            <w:r w:rsidRPr="00C54537">
              <w:rPr>
                <w:rFonts w:asciiTheme="minorEastAsia" w:eastAsiaTheme="minorEastAsia" w:hAnsiTheme="minorEastAsia" w:cs="Helvetica" w:hint="eastAsia"/>
                <w:color w:val="3E3E3E"/>
                <w:sz w:val="21"/>
                <w:szCs w:val="21"/>
              </w:rPr>
              <w:t>日</w:t>
            </w:r>
            <w:r w:rsidRPr="00C54537">
              <w:rPr>
                <w:rFonts w:asciiTheme="minorEastAsia" w:eastAsiaTheme="minorEastAsia" w:hAnsiTheme="minorEastAsia" w:cs="Helvetica"/>
                <w:color w:val="3E3E3E"/>
                <w:sz w:val="21"/>
                <w:szCs w:val="21"/>
              </w:rPr>
              <w:t>-5</w:t>
            </w:r>
            <w:r w:rsidRPr="00C54537">
              <w:rPr>
                <w:rFonts w:asciiTheme="minorEastAsia" w:eastAsiaTheme="minorEastAsia" w:hAnsiTheme="minorEastAsia" w:cs="Helvetica" w:hint="eastAsia"/>
                <w:color w:val="3E3E3E"/>
                <w:sz w:val="21"/>
                <w:szCs w:val="21"/>
              </w:rPr>
              <w:t>月</w:t>
            </w:r>
            <w:r w:rsidRPr="00C54537">
              <w:rPr>
                <w:rFonts w:asciiTheme="minorEastAsia" w:eastAsiaTheme="minorEastAsia" w:hAnsiTheme="minorEastAsia" w:cs="Helvetica"/>
                <w:color w:val="3E3E3E"/>
                <w:sz w:val="21"/>
                <w:szCs w:val="21"/>
              </w:rPr>
              <w:t>31</w:t>
            </w:r>
            <w:r w:rsidRPr="00C54537">
              <w:rPr>
                <w:rFonts w:asciiTheme="minorEastAsia" w:eastAsiaTheme="minorEastAsia" w:hAnsiTheme="minorEastAsia" w:cs="Helvetica" w:hint="eastAsia"/>
                <w:color w:val="3E3E3E"/>
                <w:sz w:val="21"/>
                <w:szCs w:val="21"/>
              </w:rPr>
              <w:t>日</w:t>
            </w:r>
          </w:p>
        </w:tc>
        <w:tc>
          <w:tcPr>
            <w:tcW w:w="2112" w:type="dxa"/>
            <w:vAlign w:val="center"/>
          </w:tcPr>
          <w:p w:rsidR="005034E8" w:rsidRPr="00C54537" w:rsidRDefault="005034E8" w:rsidP="002D4E01">
            <w:pPr>
              <w:pStyle w:val="a7"/>
              <w:spacing w:before="0" w:beforeAutospacing="0" w:after="0" w:afterAutospacing="0" w:line="330" w:lineRule="atLeast"/>
              <w:jc w:val="center"/>
              <w:rPr>
                <w:rFonts w:asciiTheme="minorEastAsia" w:eastAsiaTheme="minorEastAsia" w:hAnsiTheme="minorEastAsia" w:cs="Helvetica"/>
                <w:color w:val="3E3E3E"/>
                <w:sz w:val="21"/>
                <w:szCs w:val="21"/>
              </w:rPr>
            </w:pPr>
            <w:r w:rsidRPr="00C54537">
              <w:rPr>
                <w:rFonts w:asciiTheme="minorEastAsia" w:eastAsiaTheme="minorEastAsia" w:hAnsiTheme="minorEastAsia" w:cs="Helvetica" w:hint="eastAsia"/>
                <w:color w:val="3E3E3E"/>
                <w:sz w:val="21"/>
                <w:szCs w:val="21"/>
              </w:rPr>
              <w:t>3月</w:t>
            </w:r>
            <w:r w:rsidRPr="00C54537">
              <w:rPr>
                <w:rFonts w:asciiTheme="minorEastAsia" w:eastAsiaTheme="minorEastAsia" w:hAnsiTheme="minorEastAsia" w:cs="Helvetica"/>
                <w:color w:val="3E3E3E"/>
                <w:sz w:val="21"/>
                <w:szCs w:val="21"/>
              </w:rPr>
              <w:t>1</w:t>
            </w:r>
            <w:r w:rsidRPr="00C54537">
              <w:rPr>
                <w:rFonts w:asciiTheme="minorEastAsia" w:eastAsiaTheme="minorEastAsia" w:hAnsiTheme="minorEastAsia" w:cs="Helvetica" w:hint="eastAsia"/>
                <w:color w:val="3E3E3E"/>
                <w:sz w:val="21"/>
                <w:szCs w:val="21"/>
              </w:rPr>
              <w:t>日</w:t>
            </w:r>
            <w:r w:rsidRPr="00C54537">
              <w:rPr>
                <w:rFonts w:asciiTheme="minorEastAsia" w:eastAsiaTheme="minorEastAsia" w:hAnsiTheme="minorEastAsia" w:cs="Helvetica"/>
                <w:color w:val="3E3E3E"/>
                <w:sz w:val="21"/>
                <w:szCs w:val="21"/>
              </w:rPr>
              <w:t>-6</w:t>
            </w:r>
            <w:r w:rsidRPr="00C54537">
              <w:rPr>
                <w:rFonts w:asciiTheme="minorEastAsia" w:eastAsiaTheme="minorEastAsia" w:hAnsiTheme="minorEastAsia" w:cs="Helvetica" w:hint="eastAsia"/>
                <w:color w:val="3E3E3E"/>
                <w:sz w:val="21"/>
                <w:szCs w:val="21"/>
              </w:rPr>
              <w:t>月</w:t>
            </w:r>
            <w:r w:rsidRPr="00C54537">
              <w:rPr>
                <w:rFonts w:asciiTheme="minorEastAsia" w:eastAsiaTheme="minorEastAsia" w:hAnsiTheme="minorEastAsia" w:cs="Helvetica"/>
                <w:color w:val="3E3E3E"/>
                <w:sz w:val="21"/>
                <w:szCs w:val="21"/>
              </w:rPr>
              <w:t>30</w:t>
            </w:r>
            <w:r w:rsidRPr="00C54537">
              <w:rPr>
                <w:rFonts w:asciiTheme="minorEastAsia" w:eastAsiaTheme="minorEastAsia" w:hAnsiTheme="minorEastAsia" w:cs="Helvetica" w:hint="eastAsia"/>
                <w:color w:val="3E3E3E"/>
                <w:sz w:val="21"/>
                <w:szCs w:val="21"/>
              </w:rPr>
              <w:t>日</w:t>
            </w:r>
          </w:p>
          <w:p w:rsidR="005034E8" w:rsidRPr="00C54537" w:rsidRDefault="005034E8" w:rsidP="002D4E01">
            <w:pPr>
              <w:pStyle w:val="a7"/>
              <w:spacing w:before="0" w:beforeAutospacing="0" w:after="0" w:afterAutospacing="0" w:line="330" w:lineRule="atLeast"/>
              <w:jc w:val="center"/>
              <w:rPr>
                <w:rFonts w:asciiTheme="minorEastAsia" w:eastAsiaTheme="minorEastAsia" w:hAnsiTheme="minorEastAsia" w:cs="Helvetica"/>
                <w:color w:val="3E3E3E"/>
                <w:sz w:val="21"/>
                <w:szCs w:val="21"/>
              </w:rPr>
            </w:pPr>
            <w:r w:rsidRPr="00C54537">
              <w:rPr>
                <w:rFonts w:asciiTheme="minorEastAsia" w:eastAsiaTheme="minorEastAsia" w:hAnsiTheme="minorEastAsia" w:cs="Helvetica" w:hint="eastAsia"/>
                <w:color w:val="3E3E3E"/>
                <w:sz w:val="21"/>
                <w:szCs w:val="21"/>
              </w:rPr>
              <w:t>（</w:t>
            </w:r>
            <w:proofErr w:type="gramStart"/>
            <w:r w:rsidRPr="00C54537">
              <w:rPr>
                <w:rFonts w:asciiTheme="minorEastAsia" w:eastAsiaTheme="minorEastAsia" w:hAnsiTheme="minorEastAsia" w:cs="Helvetica" w:hint="eastAsia"/>
                <w:color w:val="3E3E3E"/>
                <w:sz w:val="21"/>
                <w:szCs w:val="21"/>
              </w:rPr>
              <w:t>仅创新类</w:t>
            </w:r>
            <w:proofErr w:type="gramEnd"/>
            <w:r w:rsidRPr="00C54537">
              <w:rPr>
                <w:rFonts w:asciiTheme="minorEastAsia" w:eastAsiaTheme="minorEastAsia" w:hAnsiTheme="minorEastAsia" w:cs="Helvetica" w:hint="eastAsia"/>
                <w:color w:val="3E3E3E"/>
                <w:sz w:val="21"/>
                <w:szCs w:val="21"/>
              </w:rPr>
              <w:t>赛项）</w:t>
            </w:r>
          </w:p>
        </w:tc>
        <w:tc>
          <w:tcPr>
            <w:tcW w:w="2140" w:type="dxa"/>
            <w:vAlign w:val="center"/>
          </w:tcPr>
          <w:p w:rsidR="005034E8" w:rsidRPr="00C54537" w:rsidRDefault="005034E8" w:rsidP="002D4E01">
            <w:pPr>
              <w:pStyle w:val="a7"/>
              <w:spacing w:before="0" w:beforeAutospacing="0" w:after="0" w:afterAutospacing="0" w:line="330" w:lineRule="atLeast"/>
              <w:jc w:val="center"/>
              <w:rPr>
                <w:rFonts w:asciiTheme="minorEastAsia" w:eastAsiaTheme="minorEastAsia" w:hAnsiTheme="minorEastAsia" w:cs="Helvetica"/>
                <w:color w:val="3E3E3E"/>
                <w:sz w:val="21"/>
                <w:szCs w:val="21"/>
              </w:rPr>
            </w:pPr>
            <w:proofErr w:type="gramStart"/>
            <w:r w:rsidRPr="00C54537">
              <w:rPr>
                <w:rFonts w:asciiTheme="minorEastAsia" w:eastAsiaTheme="minorEastAsia" w:hAnsiTheme="minorEastAsia" w:cs="Helvetica" w:hint="eastAsia"/>
                <w:color w:val="3E3E3E"/>
                <w:sz w:val="21"/>
                <w:szCs w:val="21"/>
              </w:rPr>
              <w:t>官网报名</w:t>
            </w:r>
            <w:proofErr w:type="gramEnd"/>
            <w:r w:rsidRPr="00C54537">
              <w:rPr>
                <w:rFonts w:asciiTheme="minorEastAsia" w:eastAsiaTheme="minorEastAsia" w:hAnsiTheme="minorEastAsia" w:cs="Helvetica" w:hint="eastAsia"/>
                <w:color w:val="3E3E3E"/>
                <w:sz w:val="21"/>
                <w:szCs w:val="21"/>
              </w:rPr>
              <w:t>后系统生成</w:t>
            </w:r>
          </w:p>
        </w:tc>
      </w:tr>
      <w:tr w:rsidR="005034E8" w:rsidRPr="00C54537" w:rsidTr="0035247A">
        <w:tc>
          <w:tcPr>
            <w:tcW w:w="2553" w:type="dxa"/>
            <w:shd w:val="clear" w:color="auto" w:fill="E5B8B7" w:themeFill="accent2" w:themeFillTint="66"/>
            <w:vAlign w:val="center"/>
          </w:tcPr>
          <w:p w:rsidR="005034E8" w:rsidRPr="00C54537" w:rsidRDefault="005034E8" w:rsidP="002D4E01">
            <w:pPr>
              <w:pStyle w:val="a5"/>
              <w:spacing w:line="330" w:lineRule="atLeast"/>
              <w:ind w:firstLineChars="0" w:firstLine="0"/>
              <w:jc w:val="center"/>
              <w:rPr>
                <w:rFonts w:asciiTheme="minorEastAsia" w:hAnsiTheme="minorEastAsia" w:cs="Arial"/>
                <w:b/>
                <w:bCs/>
                <w:color w:val="000000"/>
                <w:kern w:val="0"/>
                <w:szCs w:val="21"/>
              </w:rPr>
            </w:pPr>
            <w:r w:rsidRPr="00C54537">
              <w:rPr>
                <w:rFonts w:asciiTheme="minorEastAsia" w:hAnsiTheme="minorEastAsia" w:cs="Arial" w:hint="eastAsia"/>
                <w:b/>
                <w:bCs/>
                <w:color w:val="000000"/>
                <w:kern w:val="0"/>
                <w:szCs w:val="21"/>
              </w:rPr>
              <w:t>预约练习</w:t>
            </w:r>
          </w:p>
        </w:tc>
        <w:tc>
          <w:tcPr>
            <w:tcW w:w="2268" w:type="dxa"/>
            <w:shd w:val="clear" w:color="auto" w:fill="E5B8B7" w:themeFill="accent2" w:themeFillTint="66"/>
            <w:vAlign w:val="center"/>
          </w:tcPr>
          <w:p w:rsidR="005034E8" w:rsidRPr="00C54537" w:rsidRDefault="005034E8" w:rsidP="002D4E01">
            <w:pPr>
              <w:pStyle w:val="a5"/>
              <w:spacing w:line="330" w:lineRule="atLeast"/>
              <w:ind w:firstLineChars="0" w:firstLine="0"/>
              <w:jc w:val="center"/>
              <w:rPr>
                <w:rFonts w:asciiTheme="minorEastAsia" w:hAnsiTheme="minorEastAsia" w:cs="Arial"/>
                <w:b/>
                <w:bCs/>
                <w:color w:val="000000"/>
                <w:kern w:val="0"/>
                <w:szCs w:val="21"/>
              </w:rPr>
            </w:pPr>
            <w:r w:rsidRPr="00C54537">
              <w:rPr>
                <w:rFonts w:asciiTheme="minorEastAsia" w:hAnsiTheme="minorEastAsia" w:cs="Arial" w:hint="eastAsia"/>
                <w:b/>
                <w:bCs/>
                <w:color w:val="000000"/>
                <w:kern w:val="0"/>
                <w:szCs w:val="21"/>
              </w:rPr>
              <w:t>分赛区划分</w:t>
            </w:r>
          </w:p>
        </w:tc>
        <w:tc>
          <w:tcPr>
            <w:tcW w:w="2112" w:type="dxa"/>
            <w:shd w:val="clear" w:color="auto" w:fill="E5B8B7" w:themeFill="accent2" w:themeFillTint="66"/>
            <w:vAlign w:val="center"/>
          </w:tcPr>
          <w:p w:rsidR="005034E8" w:rsidRPr="00C54537" w:rsidRDefault="005034E8" w:rsidP="002D4E01">
            <w:pPr>
              <w:pStyle w:val="a7"/>
              <w:spacing w:line="330" w:lineRule="atLeast"/>
              <w:jc w:val="center"/>
              <w:rPr>
                <w:rFonts w:asciiTheme="minorEastAsia" w:eastAsiaTheme="minorEastAsia" w:hAnsiTheme="minorEastAsia" w:cs="Helvetica"/>
                <w:color w:val="3E3E3E"/>
                <w:sz w:val="21"/>
                <w:szCs w:val="21"/>
              </w:rPr>
            </w:pPr>
            <w:r w:rsidRPr="00C54537">
              <w:rPr>
                <w:rFonts w:asciiTheme="minorEastAsia" w:eastAsiaTheme="minorEastAsia" w:hAnsiTheme="minorEastAsia" w:cs="Arial" w:hint="eastAsia"/>
                <w:b/>
                <w:color w:val="000000"/>
                <w:sz w:val="21"/>
                <w:szCs w:val="21"/>
              </w:rPr>
              <w:t>初赛时间</w:t>
            </w:r>
          </w:p>
        </w:tc>
        <w:tc>
          <w:tcPr>
            <w:tcW w:w="2140" w:type="dxa"/>
            <w:shd w:val="clear" w:color="auto" w:fill="E5B8B7" w:themeFill="accent2" w:themeFillTint="66"/>
            <w:vAlign w:val="center"/>
          </w:tcPr>
          <w:p w:rsidR="005034E8" w:rsidRPr="00C54537" w:rsidRDefault="005034E8" w:rsidP="002D4E01">
            <w:pPr>
              <w:pStyle w:val="a7"/>
              <w:spacing w:line="330" w:lineRule="atLeast"/>
              <w:jc w:val="center"/>
              <w:rPr>
                <w:rFonts w:asciiTheme="minorEastAsia" w:eastAsiaTheme="minorEastAsia" w:hAnsiTheme="minorEastAsia" w:cs="Helvetica"/>
                <w:color w:val="3E3E3E"/>
                <w:sz w:val="21"/>
                <w:szCs w:val="21"/>
              </w:rPr>
            </w:pPr>
            <w:r w:rsidRPr="00C54537">
              <w:rPr>
                <w:rFonts w:asciiTheme="minorEastAsia" w:eastAsiaTheme="minorEastAsia" w:hAnsiTheme="minorEastAsia" w:cs="Arial" w:hint="eastAsia"/>
                <w:b/>
                <w:color w:val="000000"/>
                <w:sz w:val="21"/>
                <w:szCs w:val="21"/>
              </w:rPr>
              <w:t>决赛时间</w:t>
            </w:r>
          </w:p>
        </w:tc>
      </w:tr>
      <w:tr w:rsidR="005034E8" w:rsidRPr="00C54537" w:rsidTr="0035247A">
        <w:trPr>
          <w:trHeight w:val="681"/>
        </w:trPr>
        <w:tc>
          <w:tcPr>
            <w:tcW w:w="2553" w:type="dxa"/>
            <w:vAlign w:val="center"/>
          </w:tcPr>
          <w:p w:rsidR="005034E8" w:rsidRPr="00C54537" w:rsidRDefault="005034E8" w:rsidP="002D4E01">
            <w:pPr>
              <w:pStyle w:val="a7"/>
              <w:spacing w:line="330" w:lineRule="atLeast"/>
              <w:jc w:val="center"/>
              <w:rPr>
                <w:rFonts w:asciiTheme="minorEastAsia" w:eastAsiaTheme="minorEastAsia" w:hAnsiTheme="minorEastAsia" w:cs="Helvetica"/>
                <w:color w:val="3E3E3E"/>
                <w:sz w:val="21"/>
                <w:szCs w:val="21"/>
              </w:rPr>
            </w:pPr>
            <w:r w:rsidRPr="00C54537">
              <w:rPr>
                <w:rFonts w:asciiTheme="minorEastAsia" w:eastAsiaTheme="minorEastAsia" w:hAnsiTheme="minorEastAsia" w:cs="Helvetica" w:hint="eastAsia"/>
                <w:color w:val="3E3E3E"/>
                <w:sz w:val="21"/>
                <w:szCs w:val="21"/>
              </w:rPr>
              <w:t>6月中旬起</w:t>
            </w:r>
          </w:p>
        </w:tc>
        <w:tc>
          <w:tcPr>
            <w:tcW w:w="2268" w:type="dxa"/>
            <w:vAlign w:val="center"/>
          </w:tcPr>
          <w:p w:rsidR="005034E8" w:rsidRPr="00C54537" w:rsidRDefault="005034E8" w:rsidP="002D4E01">
            <w:pPr>
              <w:pStyle w:val="a7"/>
              <w:spacing w:line="330" w:lineRule="atLeast"/>
              <w:jc w:val="center"/>
              <w:rPr>
                <w:rFonts w:asciiTheme="minorEastAsia" w:eastAsiaTheme="minorEastAsia" w:hAnsiTheme="minorEastAsia" w:cs="Helvetica"/>
                <w:color w:val="3E3E3E"/>
                <w:sz w:val="21"/>
                <w:szCs w:val="21"/>
              </w:rPr>
            </w:pPr>
            <w:r w:rsidRPr="00C54537">
              <w:rPr>
                <w:rFonts w:asciiTheme="minorEastAsia" w:eastAsiaTheme="minorEastAsia" w:hAnsiTheme="minorEastAsia" w:cs="Helvetica" w:hint="eastAsia"/>
                <w:color w:val="3E3E3E"/>
                <w:sz w:val="21"/>
                <w:szCs w:val="21"/>
              </w:rPr>
              <w:t>6月上旬</w:t>
            </w:r>
          </w:p>
        </w:tc>
        <w:tc>
          <w:tcPr>
            <w:tcW w:w="2112" w:type="dxa"/>
            <w:vAlign w:val="center"/>
          </w:tcPr>
          <w:p w:rsidR="005034E8" w:rsidRPr="00C54537" w:rsidRDefault="005034E8" w:rsidP="002D4E01">
            <w:pPr>
              <w:pStyle w:val="a7"/>
              <w:spacing w:line="330" w:lineRule="atLeast"/>
              <w:jc w:val="center"/>
              <w:rPr>
                <w:rFonts w:asciiTheme="minorEastAsia" w:eastAsiaTheme="minorEastAsia" w:hAnsiTheme="minorEastAsia" w:cs="Helvetica"/>
                <w:color w:val="3E3E3E"/>
                <w:sz w:val="21"/>
                <w:szCs w:val="21"/>
              </w:rPr>
            </w:pPr>
            <w:r w:rsidRPr="00C54537">
              <w:rPr>
                <w:rFonts w:asciiTheme="minorEastAsia" w:eastAsiaTheme="minorEastAsia" w:hAnsiTheme="minorEastAsia" w:cs="Arial" w:hint="eastAsia"/>
                <w:color w:val="000000"/>
                <w:sz w:val="21"/>
                <w:szCs w:val="21"/>
              </w:rPr>
              <w:t>7</w:t>
            </w:r>
            <w:r w:rsidR="00AB4456">
              <w:rPr>
                <w:rFonts w:asciiTheme="minorEastAsia" w:eastAsiaTheme="minorEastAsia" w:hAnsiTheme="minorEastAsia" w:cs="Arial" w:hint="eastAsia"/>
                <w:color w:val="000000"/>
                <w:sz w:val="21"/>
                <w:szCs w:val="21"/>
              </w:rPr>
              <w:t>月</w:t>
            </w:r>
          </w:p>
        </w:tc>
        <w:tc>
          <w:tcPr>
            <w:tcW w:w="2140" w:type="dxa"/>
            <w:vAlign w:val="center"/>
          </w:tcPr>
          <w:p w:rsidR="005034E8" w:rsidRPr="00C54537" w:rsidRDefault="005034E8" w:rsidP="002D4E01">
            <w:pPr>
              <w:pStyle w:val="a7"/>
              <w:spacing w:line="330" w:lineRule="atLeast"/>
              <w:jc w:val="center"/>
              <w:rPr>
                <w:rFonts w:asciiTheme="minorEastAsia" w:eastAsiaTheme="minorEastAsia" w:hAnsiTheme="minorEastAsia" w:cs="Helvetica"/>
                <w:color w:val="3E3E3E"/>
                <w:sz w:val="21"/>
                <w:szCs w:val="21"/>
              </w:rPr>
            </w:pPr>
            <w:r w:rsidRPr="00C54537">
              <w:rPr>
                <w:rFonts w:asciiTheme="minorEastAsia" w:eastAsiaTheme="minorEastAsia" w:hAnsiTheme="minorEastAsia" w:cs="Arial" w:hint="eastAsia"/>
                <w:color w:val="000000"/>
                <w:sz w:val="21"/>
                <w:szCs w:val="21"/>
              </w:rPr>
              <w:t>2018年8</w:t>
            </w:r>
            <w:r w:rsidR="00AB4456">
              <w:rPr>
                <w:rFonts w:asciiTheme="minorEastAsia" w:eastAsiaTheme="minorEastAsia" w:hAnsiTheme="minorEastAsia" w:cs="Arial" w:hint="eastAsia"/>
                <w:color w:val="000000"/>
                <w:sz w:val="21"/>
                <w:szCs w:val="21"/>
              </w:rPr>
              <w:t>月</w:t>
            </w:r>
          </w:p>
        </w:tc>
      </w:tr>
    </w:tbl>
    <w:p w:rsidR="002F08FC" w:rsidRDefault="002F08FC" w:rsidP="002F08FC">
      <w:pPr>
        <w:pStyle w:val="ab"/>
        <w:spacing w:line="360" w:lineRule="auto"/>
        <w:rPr>
          <w:rFonts w:asciiTheme="minorEastAsia" w:hAnsiTheme="minorEastAsia" w:cs="Arial"/>
          <w:kern w:val="0"/>
        </w:rPr>
      </w:pPr>
    </w:p>
    <w:p w:rsidR="00BD2DD0" w:rsidRPr="00C54537" w:rsidRDefault="00BD2DD0" w:rsidP="002F08FC">
      <w:pPr>
        <w:pStyle w:val="ab"/>
        <w:spacing w:line="360" w:lineRule="auto"/>
        <w:rPr>
          <w:rFonts w:asciiTheme="minorEastAsia" w:hAnsiTheme="minorEastAsia" w:cs="Arial"/>
          <w:kern w:val="0"/>
        </w:rPr>
      </w:pPr>
    </w:p>
    <w:p w:rsidR="006D08E1" w:rsidRPr="00971B58" w:rsidRDefault="008D7D8B" w:rsidP="0090368A">
      <w:pPr>
        <w:widowControl/>
        <w:spacing w:line="360" w:lineRule="auto"/>
        <w:ind w:left="-360"/>
        <w:rPr>
          <w:rFonts w:asciiTheme="minorEastAsia" w:hAnsiTheme="minorEastAsia" w:cs="Arial"/>
          <w:b/>
          <w:bCs/>
          <w:color w:val="333333"/>
          <w:kern w:val="0"/>
          <w:szCs w:val="21"/>
        </w:rPr>
      </w:pPr>
      <w:r>
        <w:rPr>
          <w:rFonts w:asciiTheme="minorEastAsia" w:hAnsiTheme="minorEastAsia" w:cs="Arial" w:hint="eastAsia"/>
          <w:b/>
          <w:bCs/>
          <w:color w:val="333333"/>
          <w:kern w:val="0"/>
          <w:szCs w:val="21"/>
        </w:rPr>
        <w:t>三）</w:t>
      </w:r>
      <w:r w:rsidR="002F08FC" w:rsidRPr="00971B58">
        <w:rPr>
          <w:rFonts w:asciiTheme="minorEastAsia" w:hAnsiTheme="minorEastAsia" w:cs="Arial" w:hint="eastAsia"/>
          <w:b/>
          <w:bCs/>
          <w:color w:val="333333"/>
          <w:kern w:val="0"/>
          <w:szCs w:val="21"/>
        </w:rPr>
        <w:t>赛程安排</w:t>
      </w:r>
    </w:p>
    <w:p w:rsidR="00971B58" w:rsidRDefault="00EF0C0F" w:rsidP="00971B58">
      <w:pPr>
        <w:widowControl/>
        <w:spacing w:line="360" w:lineRule="auto"/>
        <w:ind w:left="-360"/>
        <w:rPr>
          <w:rFonts w:asciiTheme="minorEastAsia" w:hAnsiTheme="minorEastAsia" w:cs="Arial"/>
          <w:b/>
          <w:bCs/>
          <w:kern w:val="0"/>
          <w:szCs w:val="21"/>
        </w:rPr>
      </w:pPr>
      <w:r w:rsidRPr="00C54537">
        <w:rPr>
          <w:rFonts w:asciiTheme="minorEastAsia" w:hAnsiTheme="minorEastAsia" w:cs="Arial" w:hint="eastAsia"/>
          <w:b/>
          <w:bCs/>
          <w:kern w:val="0"/>
          <w:szCs w:val="21"/>
        </w:rPr>
        <w:t xml:space="preserve">1. </w:t>
      </w:r>
      <w:r w:rsidR="006D08E1" w:rsidRPr="00C54537">
        <w:rPr>
          <w:rFonts w:asciiTheme="minorEastAsia" w:hAnsiTheme="minorEastAsia" w:cs="Arial" w:hint="eastAsia"/>
          <w:b/>
          <w:bCs/>
          <w:kern w:val="0"/>
          <w:szCs w:val="21"/>
        </w:rPr>
        <w:t>筹备阶段（2017年12月1日-2018年2月28日）</w:t>
      </w:r>
    </w:p>
    <w:p w:rsidR="00D42976" w:rsidRPr="005E0654" w:rsidRDefault="006D08E1" w:rsidP="007C64B3">
      <w:pPr>
        <w:pStyle w:val="a5"/>
        <w:widowControl/>
        <w:numPr>
          <w:ilvl w:val="0"/>
          <w:numId w:val="18"/>
        </w:numPr>
        <w:spacing w:line="330" w:lineRule="atLeast"/>
        <w:ind w:firstLineChars="0"/>
        <w:rPr>
          <w:rFonts w:asciiTheme="minorEastAsia" w:hAnsiTheme="minorEastAsia" w:cs="Arial"/>
          <w:color w:val="000000"/>
          <w:kern w:val="0"/>
          <w:szCs w:val="21"/>
        </w:rPr>
      </w:pPr>
      <w:r w:rsidRPr="00971B58">
        <w:rPr>
          <w:rFonts w:asciiTheme="minorEastAsia" w:hAnsiTheme="minorEastAsia" w:cs="Arial" w:hint="eastAsia"/>
          <w:color w:val="000000"/>
          <w:kern w:val="0"/>
          <w:szCs w:val="21"/>
        </w:rPr>
        <w:t xml:space="preserve">组织建设与命题 </w:t>
      </w:r>
    </w:p>
    <w:p w:rsidR="00971B58" w:rsidRDefault="006D08E1" w:rsidP="00971B58">
      <w:pPr>
        <w:widowControl/>
        <w:spacing w:line="330" w:lineRule="atLeast"/>
        <w:ind w:leftChars="-171" w:left="-359" w:firstLineChars="200" w:firstLine="420"/>
        <w:rPr>
          <w:rFonts w:asciiTheme="minorEastAsia" w:hAnsiTheme="minorEastAsia" w:cs="Arial"/>
          <w:b/>
          <w:bCs/>
          <w:color w:val="333333"/>
          <w:kern w:val="0"/>
          <w:szCs w:val="21"/>
        </w:rPr>
      </w:pPr>
      <w:r w:rsidRPr="00C54537">
        <w:rPr>
          <w:rFonts w:asciiTheme="minorEastAsia" w:hAnsiTheme="minorEastAsia" w:cs="Arial" w:hint="eastAsia"/>
          <w:color w:val="000000"/>
          <w:kern w:val="0"/>
          <w:szCs w:val="21"/>
        </w:rPr>
        <w:lastRenderedPageBreak/>
        <w:t>成立竞赛全国与各分赛区组织机构，召开工作协调会议，讨论并通过本届竞赛各类文件。各赛区开展赛区建设、设备筹建、人员协调等工作。</w:t>
      </w:r>
    </w:p>
    <w:p w:rsidR="006D08E1" w:rsidRPr="00971B58" w:rsidRDefault="006D08E1" w:rsidP="007C64B3">
      <w:pPr>
        <w:pStyle w:val="a5"/>
        <w:widowControl/>
        <w:numPr>
          <w:ilvl w:val="0"/>
          <w:numId w:val="18"/>
        </w:numPr>
        <w:spacing w:line="330" w:lineRule="atLeast"/>
        <w:ind w:firstLineChars="0"/>
        <w:rPr>
          <w:rFonts w:asciiTheme="minorEastAsia" w:hAnsiTheme="minorEastAsia" w:cs="Arial"/>
          <w:color w:val="000000"/>
          <w:kern w:val="0"/>
          <w:szCs w:val="21"/>
        </w:rPr>
      </w:pPr>
      <w:r w:rsidRPr="00971B58">
        <w:rPr>
          <w:rFonts w:asciiTheme="minorEastAsia" w:hAnsiTheme="minorEastAsia" w:cs="Arial" w:hint="eastAsia"/>
          <w:color w:val="000000"/>
          <w:kern w:val="0"/>
          <w:szCs w:val="21"/>
        </w:rPr>
        <w:t xml:space="preserve">发布样题 </w:t>
      </w:r>
    </w:p>
    <w:p w:rsidR="00482E11" w:rsidRPr="00C54537" w:rsidRDefault="006D08E1" w:rsidP="00D42976">
      <w:pPr>
        <w:widowControl/>
        <w:spacing w:line="330" w:lineRule="atLeast"/>
        <w:ind w:leftChars="-171" w:left="-359" w:firstLineChars="200" w:firstLine="420"/>
        <w:rPr>
          <w:rFonts w:asciiTheme="minorEastAsia" w:hAnsiTheme="minorEastAsia" w:cs="Arial"/>
          <w:b/>
          <w:bCs/>
          <w:color w:val="333333"/>
          <w:kern w:val="0"/>
          <w:szCs w:val="21"/>
        </w:rPr>
      </w:pPr>
      <w:r w:rsidRPr="00C54537">
        <w:rPr>
          <w:rFonts w:asciiTheme="minorEastAsia" w:hAnsiTheme="minorEastAsia" w:cs="Arial" w:hint="eastAsia"/>
          <w:color w:val="000000"/>
          <w:kern w:val="0"/>
          <w:szCs w:val="21"/>
        </w:rPr>
        <w:t>秘书处组织竞赛命题，专家组讨论审定之后发布竞赛样题。 在报名至初赛期间，秘书处组织宣传及相关技术培训活动。</w:t>
      </w:r>
    </w:p>
    <w:p w:rsidR="006D08E1" w:rsidRPr="00C54537" w:rsidRDefault="006D08E1" w:rsidP="00034919">
      <w:pPr>
        <w:widowControl/>
        <w:spacing w:line="360" w:lineRule="auto"/>
        <w:ind w:left="-360"/>
        <w:rPr>
          <w:rFonts w:asciiTheme="minorEastAsia" w:hAnsiTheme="minorEastAsia" w:cs="Arial"/>
          <w:b/>
          <w:bCs/>
          <w:color w:val="333333"/>
          <w:kern w:val="0"/>
          <w:szCs w:val="21"/>
        </w:rPr>
      </w:pPr>
      <w:r w:rsidRPr="00C54537">
        <w:rPr>
          <w:rFonts w:asciiTheme="minorEastAsia" w:hAnsiTheme="minorEastAsia" w:cs="Arial" w:hint="eastAsia"/>
          <w:b/>
          <w:bCs/>
          <w:kern w:val="0"/>
          <w:szCs w:val="21"/>
        </w:rPr>
        <w:t>2. 赛程安排</w:t>
      </w:r>
    </w:p>
    <w:p w:rsidR="006D08E1" w:rsidRPr="00D42976" w:rsidRDefault="006D08E1" w:rsidP="007C64B3">
      <w:pPr>
        <w:pStyle w:val="a5"/>
        <w:widowControl/>
        <w:numPr>
          <w:ilvl w:val="0"/>
          <w:numId w:val="18"/>
        </w:numPr>
        <w:spacing w:line="330" w:lineRule="atLeast"/>
        <w:ind w:firstLineChars="0"/>
        <w:rPr>
          <w:rFonts w:asciiTheme="minorEastAsia" w:hAnsiTheme="minorEastAsia" w:cs="Arial"/>
          <w:color w:val="000000"/>
          <w:kern w:val="0"/>
          <w:szCs w:val="21"/>
        </w:rPr>
      </w:pPr>
      <w:r w:rsidRPr="00D42976">
        <w:rPr>
          <w:rFonts w:asciiTheme="minorEastAsia" w:hAnsiTheme="minorEastAsia" w:cs="Arial" w:hint="eastAsia"/>
          <w:color w:val="000000"/>
          <w:kern w:val="0"/>
          <w:szCs w:val="21"/>
        </w:rPr>
        <w:t xml:space="preserve">参赛报名（2018年3月1日-5月31日） </w:t>
      </w:r>
    </w:p>
    <w:p w:rsidR="006D08E1" w:rsidRPr="00C54537" w:rsidRDefault="006D08E1" w:rsidP="00D42976">
      <w:pPr>
        <w:widowControl/>
        <w:spacing w:line="330" w:lineRule="atLeast"/>
        <w:ind w:leftChars="-171" w:left="-359" w:firstLineChars="200" w:firstLine="420"/>
        <w:rPr>
          <w:rFonts w:asciiTheme="minorEastAsia" w:hAnsiTheme="minorEastAsia" w:cs="Arial"/>
          <w:color w:val="000000"/>
          <w:kern w:val="0"/>
          <w:szCs w:val="21"/>
        </w:rPr>
      </w:pPr>
      <w:r w:rsidRPr="00C54537">
        <w:rPr>
          <w:rFonts w:asciiTheme="minorEastAsia" w:hAnsiTheme="minorEastAsia" w:cs="Arial" w:hint="eastAsia"/>
          <w:color w:val="000000"/>
          <w:kern w:val="0"/>
          <w:szCs w:val="21"/>
        </w:rPr>
        <w:t>参赛者登录官方网站提交个人信息并组队报名参赛。</w:t>
      </w:r>
    </w:p>
    <w:p w:rsidR="006D08E1" w:rsidRPr="00C54537" w:rsidRDefault="006D08E1" w:rsidP="007C64B3">
      <w:pPr>
        <w:pStyle w:val="a5"/>
        <w:widowControl/>
        <w:numPr>
          <w:ilvl w:val="0"/>
          <w:numId w:val="18"/>
        </w:numPr>
        <w:spacing w:line="330" w:lineRule="atLeast"/>
        <w:ind w:firstLineChars="0"/>
        <w:rPr>
          <w:rFonts w:asciiTheme="minorEastAsia" w:hAnsiTheme="minorEastAsia" w:cs="Arial"/>
          <w:color w:val="000000"/>
          <w:kern w:val="0"/>
          <w:szCs w:val="21"/>
        </w:rPr>
      </w:pPr>
      <w:proofErr w:type="gramStart"/>
      <w:r w:rsidRPr="00C54537">
        <w:rPr>
          <w:rFonts w:asciiTheme="minorEastAsia" w:hAnsiTheme="minorEastAsia" w:cs="Arial" w:hint="eastAsia"/>
          <w:color w:val="000000"/>
          <w:kern w:val="0"/>
          <w:szCs w:val="21"/>
        </w:rPr>
        <w:t>校赛与</w:t>
      </w:r>
      <w:proofErr w:type="gramEnd"/>
      <w:r w:rsidRPr="00C54537">
        <w:rPr>
          <w:rFonts w:asciiTheme="minorEastAsia" w:hAnsiTheme="minorEastAsia" w:cs="Arial" w:hint="eastAsia"/>
          <w:color w:val="000000"/>
          <w:kern w:val="0"/>
          <w:szCs w:val="21"/>
        </w:rPr>
        <w:t>晋级（2018年3月1日-5月31日）</w:t>
      </w:r>
    </w:p>
    <w:p w:rsidR="00482E11" w:rsidRPr="00970F24" w:rsidRDefault="006D08E1" w:rsidP="00D42976">
      <w:pPr>
        <w:widowControl/>
        <w:spacing w:line="330" w:lineRule="atLeast"/>
        <w:ind w:leftChars="-171" w:left="-359" w:firstLineChars="196" w:firstLine="413"/>
        <w:rPr>
          <w:rFonts w:asciiTheme="minorEastAsia" w:hAnsiTheme="minorEastAsia" w:cs="Arial"/>
          <w:b/>
          <w:color w:val="000000"/>
          <w:kern w:val="0"/>
          <w:szCs w:val="21"/>
          <w:u w:val="single"/>
        </w:rPr>
      </w:pPr>
      <w:r w:rsidRPr="00970F24">
        <w:rPr>
          <w:rFonts w:asciiTheme="minorEastAsia" w:hAnsiTheme="minorEastAsia" w:cs="Arial" w:hint="eastAsia"/>
          <w:b/>
          <w:color w:val="000000"/>
          <w:kern w:val="0"/>
          <w:szCs w:val="21"/>
          <w:u w:val="single"/>
        </w:rPr>
        <w:t>各院校自行组织校内选拔赛，通过大赛</w:t>
      </w:r>
      <w:proofErr w:type="gramStart"/>
      <w:r w:rsidRPr="00970F24">
        <w:rPr>
          <w:rFonts w:asciiTheme="minorEastAsia" w:hAnsiTheme="minorEastAsia" w:cs="Arial" w:hint="eastAsia"/>
          <w:b/>
          <w:color w:val="000000"/>
          <w:kern w:val="0"/>
          <w:szCs w:val="21"/>
          <w:u w:val="single"/>
        </w:rPr>
        <w:t>官网提交校赛</w:t>
      </w:r>
      <w:proofErr w:type="gramEnd"/>
      <w:r w:rsidRPr="00970F24">
        <w:rPr>
          <w:rFonts w:asciiTheme="minorEastAsia" w:hAnsiTheme="minorEastAsia" w:cs="Arial" w:hint="eastAsia"/>
          <w:b/>
          <w:color w:val="000000"/>
          <w:kern w:val="0"/>
          <w:szCs w:val="21"/>
          <w:u w:val="single"/>
        </w:rPr>
        <w:t>名单并选拔优秀队伍晋级全国初赛。</w:t>
      </w:r>
    </w:p>
    <w:p w:rsidR="00482E11" w:rsidRPr="003D282A" w:rsidRDefault="006D08E1" w:rsidP="007C64B3">
      <w:pPr>
        <w:pStyle w:val="a5"/>
        <w:widowControl/>
        <w:numPr>
          <w:ilvl w:val="0"/>
          <w:numId w:val="18"/>
        </w:numPr>
        <w:spacing w:line="330" w:lineRule="atLeast"/>
        <w:ind w:firstLineChars="0"/>
        <w:rPr>
          <w:rFonts w:asciiTheme="minorEastAsia" w:hAnsiTheme="minorEastAsia" w:cs="Arial"/>
          <w:color w:val="000000"/>
          <w:kern w:val="0"/>
          <w:szCs w:val="21"/>
        </w:rPr>
      </w:pPr>
      <w:r w:rsidRPr="003D282A">
        <w:rPr>
          <w:rFonts w:asciiTheme="minorEastAsia" w:hAnsiTheme="minorEastAsia" w:cs="Arial" w:hint="eastAsia"/>
          <w:color w:val="000000"/>
          <w:kern w:val="0"/>
          <w:szCs w:val="21"/>
        </w:rPr>
        <w:t>提交方案（2018年3月1日-6月30日）</w:t>
      </w:r>
    </w:p>
    <w:p w:rsidR="00482E11" w:rsidRPr="003D282A" w:rsidRDefault="006D08E1" w:rsidP="00D42976">
      <w:pPr>
        <w:widowControl/>
        <w:spacing w:line="330" w:lineRule="atLeast"/>
        <w:ind w:leftChars="-171" w:left="-359" w:firstLineChars="200" w:firstLine="420"/>
        <w:rPr>
          <w:rFonts w:asciiTheme="minorEastAsia" w:hAnsiTheme="minorEastAsia" w:cs="Arial"/>
          <w:color w:val="000000"/>
          <w:kern w:val="0"/>
          <w:szCs w:val="21"/>
        </w:rPr>
      </w:pPr>
      <w:r w:rsidRPr="003D282A">
        <w:rPr>
          <w:rFonts w:asciiTheme="minorEastAsia" w:hAnsiTheme="minorEastAsia" w:cs="Arial" w:hint="eastAsia"/>
          <w:color w:val="000000"/>
          <w:kern w:val="0"/>
          <w:szCs w:val="21"/>
        </w:rPr>
        <w:t>创新研发类赛项的参赛队伍</w:t>
      </w:r>
      <w:proofErr w:type="gramStart"/>
      <w:r w:rsidRPr="003D282A">
        <w:rPr>
          <w:rFonts w:asciiTheme="minorEastAsia" w:hAnsiTheme="minorEastAsia" w:cs="Arial" w:hint="eastAsia"/>
          <w:color w:val="000000"/>
          <w:kern w:val="0"/>
          <w:szCs w:val="21"/>
        </w:rPr>
        <w:t>通过官网提交</w:t>
      </w:r>
      <w:proofErr w:type="gramEnd"/>
      <w:r w:rsidRPr="003D282A">
        <w:rPr>
          <w:rFonts w:asciiTheme="minorEastAsia" w:hAnsiTheme="minorEastAsia" w:cs="Arial" w:hint="eastAsia"/>
          <w:color w:val="000000"/>
          <w:kern w:val="0"/>
          <w:szCs w:val="21"/>
        </w:rPr>
        <w:t>参赛方案，由本</w:t>
      </w:r>
      <w:proofErr w:type="gramStart"/>
      <w:r w:rsidRPr="003D282A">
        <w:rPr>
          <w:rFonts w:asciiTheme="minorEastAsia" w:hAnsiTheme="minorEastAsia" w:cs="Arial" w:hint="eastAsia"/>
          <w:color w:val="000000"/>
          <w:kern w:val="0"/>
          <w:szCs w:val="21"/>
        </w:rPr>
        <w:t>队指导</w:t>
      </w:r>
      <w:proofErr w:type="gramEnd"/>
      <w:r w:rsidRPr="003D282A">
        <w:rPr>
          <w:rFonts w:asciiTheme="minorEastAsia" w:hAnsiTheme="minorEastAsia" w:cs="Arial" w:hint="eastAsia"/>
          <w:color w:val="000000"/>
          <w:kern w:val="0"/>
          <w:szCs w:val="21"/>
        </w:rPr>
        <w:t>教师评审通过方可参加全国初赛。</w:t>
      </w:r>
      <w:r w:rsidR="003D282A" w:rsidRPr="003D282A">
        <w:rPr>
          <w:rFonts w:asciiTheme="minorEastAsia" w:hAnsiTheme="minorEastAsia" w:cs="Arial" w:hint="eastAsia"/>
          <w:color w:val="000000"/>
          <w:kern w:val="0"/>
          <w:szCs w:val="21"/>
        </w:rPr>
        <w:t>设计开发类赛项初赛前不需要提交方案。</w:t>
      </w:r>
    </w:p>
    <w:p w:rsidR="006D08E1" w:rsidRPr="00970F24" w:rsidRDefault="006D08E1" w:rsidP="007C64B3">
      <w:pPr>
        <w:pStyle w:val="a5"/>
        <w:widowControl/>
        <w:numPr>
          <w:ilvl w:val="0"/>
          <w:numId w:val="18"/>
        </w:numPr>
        <w:spacing w:line="330" w:lineRule="atLeast"/>
        <w:ind w:firstLineChars="0"/>
        <w:rPr>
          <w:rFonts w:asciiTheme="minorEastAsia" w:hAnsiTheme="minorEastAsia" w:cs="Arial"/>
          <w:color w:val="000000"/>
          <w:kern w:val="0"/>
          <w:szCs w:val="21"/>
        </w:rPr>
      </w:pPr>
      <w:r w:rsidRPr="00970F24">
        <w:rPr>
          <w:rFonts w:asciiTheme="minorEastAsia" w:hAnsiTheme="minorEastAsia" w:cs="Arial" w:hint="eastAsia"/>
          <w:color w:val="000000"/>
          <w:kern w:val="0"/>
          <w:szCs w:val="21"/>
        </w:rPr>
        <w:t xml:space="preserve">全国初赛（2018年7月） </w:t>
      </w:r>
    </w:p>
    <w:p w:rsidR="006D08E1" w:rsidRPr="00970F24" w:rsidRDefault="006D08E1" w:rsidP="00D42976">
      <w:pPr>
        <w:widowControl/>
        <w:spacing w:line="330" w:lineRule="atLeast"/>
        <w:ind w:leftChars="-171" w:left="-359" w:firstLineChars="200" w:firstLine="420"/>
        <w:rPr>
          <w:rFonts w:asciiTheme="minorEastAsia" w:hAnsiTheme="minorEastAsia" w:cs="Arial"/>
          <w:color w:val="000000"/>
          <w:kern w:val="0"/>
          <w:szCs w:val="21"/>
        </w:rPr>
      </w:pPr>
      <w:r w:rsidRPr="00970F24">
        <w:rPr>
          <w:rFonts w:asciiTheme="minorEastAsia" w:hAnsiTheme="minorEastAsia" w:cs="Arial" w:hint="eastAsia"/>
          <w:color w:val="000000"/>
          <w:kern w:val="0"/>
          <w:szCs w:val="21"/>
        </w:rPr>
        <w:t>参赛队伍按照通知的时间和赛区参加初赛，比赛结果和评分记录在案。具体比赛时间请</w:t>
      </w:r>
      <w:proofErr w:type="gramStart"/>
      <w:r w:rsidRPr="00970F24">
        <w:rPr>
          <w:rFonts w:asciiTheme="minorEastAsia" w:hAnsiTheme="minorEastAsia" w:cs="Arial" w:hint="eastAsia"/>
          <w:color w:val="000000"/>
          <w:kern w:val="0"/>
          <w:szCs w:val="21"/>
        </w:rPr>
        <w:t>关注分</w:t>
      </w:r>
      <w:proofErr w:type="gramEnd"/>
      <w:r w:rsidRPr="00970F24">
        <w:rPr>
          <w:rFonts w:asciiTheme="minorEastAsia" w:hAnsiTheme="minorEastAsia" w:cs="Arial" w:hint="eastAsia"/>
          <w:color w:val="000000"/>
          <w:kern w:val="0"/>
          <w:szCs w:val="21"/>
        </w:rPr>
        <w:t>赛区赛前发布的初赛通知。比赛后按照评奖规则评选获奖名单并颁奖。</w:t>
      </w:r>
    </w:p>
    <w:p w:rsidR="006D08E1" w:rsidRPr="00970F24" w:rsidRDefault="006D08E1" w:rsidP="007C64B3">
      <w:pPr>
        <w:pStyle w:val="a5"/>
        <w:widowControl/>
        <w:numPr>
          <w:ilvl w:val="0"/>
          <w:numId w:val="18"/>
        </w:numPr>
        <w:spacing w:line="330" w:lineRule="atLeast"/>
        <w:ind w:firstLineChars="0"/>
        <w:rPr>
          <w:rFonts w:asciiTheme="minorEastAsia" w:hAnsiTheme="minorEastAsia" w:cs="Arial"/>
          <w:color w:val="000000"/>
          <w:kern w:val="0"/>
          <w:szCs w:val="21"/>
        </w:rPr>
      </w:pPr>
      <w:r w:rsidRPr="00970F24">
        <w:rPr>
          <w:rFonts w:asciiTheme="minorEastAsia" w:hAnsiTheme="minorEastAsia" w:cs="Arial" w:hint="eastAsia"/>
          <w:color w:val="000000"/>
          <w:kern w:val="0"/>
          <w:szCs w:val="21"/>
        </w:rPr>
        <w:t xml:space="preserve">公布总决赛晋级名单（2018年8月初） </w:t>
      </w:r>
    </w:p>
    <w:p w:rsidR="006D08E1" w:rsidRPr="00970F24" w:rsidRDefault="006D08E1" w:rsidP="00D42976">
      <w:pPr>
        <w:widowControl/>
        <w:spacing w:line="330" w:lineRule="atLeast"/>
        <w:ind w:leftChars="-171" w:left="-359" w:firstLineChars="200" w:firstLine="420"/>
        <w:rPr>
          <w:rFonts w:asciiTheme="minorEastAsia" w:hAnsiTheme="minorEastAsia" w:cs="Arial"/>
          <w:color w:val="000000"/>
          <w:kern w:val="0"/>
          <w:szCs w:val="21"/>
        </w:rPr>
      </w:pPr>
      <w:r w:rsidRPr="00970F24">
        <w:rPr>
          <w:rFonts w:asciiTheme="minorEastAsia" w:hAnsiTheme="minorEastAsia" w:cs="Arial" w:hint="eastAsia"/>
          <w:color w:val="000000"/>
          <w:kern w:val="0"/>
          <w:szCs w:val="21"/>
        </w:rPr>
        <w:t>根据初赛成绩与表现评选总决赛晋级名单，全国竞赛秘书处审查后统一公布。</w:t>
      </w:r>
    </w:p>
    <w:p w:rsidR="006D08E1" w:rsidRPr="00970F24" w:rsidRDefault="006D08E1" w:rsidP="007C64B3">
      <w:pPr>
        <w:pStyle w:val="a5"/>
        <w:widowControl/>
        <w:numPr>
          <w:ilvl w:val="0"/>
          <w:numId w:val="18"/>
        </w:numPr>
        <w:spacing w:line="330" w:lineRule="atLeast"/>
        <w:ind w:firstLineChars="0"/>
        <w:rPr>
          <w:rFonts w:asciiTheme="minorEastAsia" w:hAnsiTheme="minorEastAsia" w:cs="Arial"/>
          <w:color w:val="000000"/>
          <w:kern w:val="0"/>
          <w:szCs w:val="21"/>
        </w:rPr>
      </w:pPr>
      <w:r w:rsidRPr="00970F24">
        <w:rPr>
          <w:rFonts w:asciiTheme="minorEastAsia" w:hAnsiTheme="minorEastAsia" w:cs="Arial" w:hint="eastAsia"/>
          <w:color w:val="000000"/>
          <w:kern w:val="0"/>
          <w:szCs w:val="21"/>
        </w:rPr>
        <w:t xml:space="preserve">全国总决赛（2018年8月） </w:t>
      </w:r>
    </w:p>
    <w:p w:rsidR="00482E11" w:rsidRPr="00C54537" w:rsidRDefault="006D08E1" w:rsidP="00D42976">
      <w:pPr>
        <w:widowControl/>
        <w:spacing w:line="330" w:lineRule="atLeast"/>
        <w:ind w:leftChars="-171" w:left="-359" w:firstLineChars="200" w:firstLine="420"/>
        <w:rPr>
          <w:rFonts w:asciiTheme="minorEastAsia" w:hAnsiTheme="minorEastAsia" w:cs="Arial"/>
          <w:color w:val="000000"/>
          <w:kern w:val="0"/>
          <w:szCs w:val="21"/>
        </w:rPr>
      </w:pPr>
      <w:r w:rsidRPr="00970F24">
        <w:rPr>
          <w:rFonts w:asciiTheme="minorEastAsia" w:hAnsiTheme="minorEastAsia" w:cs="Arial" w:hint="eastAsia"/>
          <w:color w:val="000000"/>
          <w:kern w:val="0"/>
          <w:szCs w:val="21"/>
        </w:rPr>
        <w:t>晋级队伍按照通知的时间和地点</w:t>
      </w:r>
      <w:r w:rsidRPr="00C54537">
        <w:rPr>
          <w:rFonts w:asciiTheme="minorEastAsia" w:hAnsiTheme="minorEastAsia" w:cs="Arial" w:hint="eastAsia"/>
          <w:color w:val="000000"/>
          <w:kern w:val="0"/>
          <w:szCs w:val="21"/>
        </w:rPr>
        <w:t>参加总决赛，比赛结果和评分记录在案。具体比赛时间请关注在赛前发布的总决赛通知。比赛后按照评奖规则评选获奖名单并颁奖。</w:t>
      </w:r>
    </w:p>
    <w:p w:rsidR="009D2A8A" w:rsidRPr="00C54537" w:rsidRDefault="00191C7A" w:rsidP="00034919">
      <w:pPr>
        <w:widowControl/>
        <w:spacing w:line="360" w:lineRule="auto"/>
        <w:ind w:left="-360"/>
        <w:rPr>
          <w:rFonts w:asciiTheme="minorEastAsia" w:hAnsiTheme="minorEastAsia" w:cs="Arial"/>
          <w:color w:val="000000"/>
          <w:kern w:val="0"/>
          <w:szCs w:val="21"/>
        </w:rPr>
      </w:pPr>
      <w:r w:rsidRPr="00C54537">
        <w:rPr>
          <w:rFonts w:asciiTheme="minorEastAsia" w:hAnsiTheme="minorEastAsia" w:cs="Arial" w:hint="eastAsia"/>
          <w:b/>
          <w:bCs/>
          <w:color w:val="000000"/>
          <w:kern w:val="0"/>
          <w:szCs w:val="21"/>
        </w:rPr>
        <w:t xml:space="preserve">3.  </w:t>
      </w:r>
      <w:r w:rsidR="00482E11" w:rsidRPr="00C54537">
        <w:rPr>
          <w:rFonts w:asciiTheme="minorEastAsia" w:hAnsiTheme="minorEastAsia" w:cs="Arial" w:hint="eastAsia"/>
          <w:b/>
          <w:bCs/>
          <w:kern w:val="0"/>
          <w:szCs w:val="21"/>
        </w:rPr>
        <w:t>2018年报名组队规则</w:t>
      </w:r>
    </w:p>
    <w:p w:rsidR="00703507" w:rsidRDefault="00482E11" w:rsidP="007C64B3">
      <w:pPr>
        <w:pStyle w:val="a5"/>
        <w:widowControl/>
        <w:numPr>
          <w:ilvl w:val="0"/>
          <w:numId w:val="12"/>
        </w:numPr>
        <w:spacing w:line="330" w:lineRule="atLeast"/>
        <w:ind w:firstLineChars="0"/>
        <w:rPr>
          <w:rFonts w:asciiTheme="minorEastAsia" w:hAnsiTheme="minorEastAsia" w:cs="Arial"/>
          <w:color w:val="000000"/>
          <w:kern w:val="0"/>
          <w:szCs w:val="21"/>
        </w:rPr>
      </w:pPr>
      <w:r w:rsidRPr="00703507">
        <w:rPr>
          <w:rFonts w:asciiTheme="minorEastAsia" w:hAnsiTheme="minorEastAsia" w:cs="Arial" w:hint="eastAsia"/>
          <w:color w:val="000000"/>
          <w:kern w:val="0"/>
          <w:szCs w:val="21"/>
        </w:rPr>
        <w:t>参赛学生仅限于普通高等学校、高等职业类院校的在校全日制学生（高职高专生、本科生、研究生）。</w:t>
      </w:r>
    </w:p>
    <w:p w:rsidR="00482E11" w:rsidRPr="00703507" w:rsidRDefault="00482E11" w:rsidP="007C64B3">
      <w:pPr>
        <w:pStyle w:val="a5"/>
        <w:widowControl/>
        <w:numPr>
          <w:ilvl w:val="0"/>
          <w:numId w:val="12"/>
        </w:numPr>
        <w:spacing w:line="330" w:lineRule="atLeast"/>
        <w:ind w:firstLineChars="0"/>
        <w:rPr>
          <w:rFonts w:asciiTheme="minorEastAsia" w:hAnsiTheme="minorEastAsia" w:cs="Arial"/>
          <w:color w:val="000000"/>
          <w:kern w:val="0"/>
          <w:szCs w:val="21"/>
        </w:rPr>
      </w:pPr>
      <w:r w:rsidRPr="00703507">
        <w:rPr>
          <w:rFonts w:asciiTheme="minorEastAsia" w:hAnsiTheme="minorEastAsia" w:cs="Arial" w:hint="eastAsia"/>
          <w:color w:val="000000"/>
          <w:kern w:val="0"/>
          <w:szCs w:val="21"/>
        </w:rPr>
        <w:t>设计开发类赛项分别设置高校组与高职组两个组别；创新研发类赛项不设分组，均可报名参赛。以参赛队为基本单元参赛，每支队伍由1-3名学生和1-2位指导教师组成。</w:t>
      </w:r>
    </w:p>
    <w:p w:rsidR="00482E11" w:rsidRPr="00703507" w:rsidRDefault="00482E11" w:rsidP="007C64B3">
      <w:pPr>
        <w:pStyle w:val="a5"/>
        <w:widowControl/>
        <w:numPr>
          <w:ilvl w:val="0"/>
          <w:numId w:val="13"/>
        </w:numPr>
        <w:spacing w:line="330" w:lineRule="atLeast"/>
        <w:ind w:firstLineChars="0"/>
        <w:rPr>
          <w:rFonts w:asciiTheme="minorEastAsia" w:hAnsiTheme="minorEastAsia" w:cs="Arial"/>
          <w:color w:val="000000"/>
          <w:kern w:val="0"/>
          <w:szCs w:val="21"/>
        </w:rPr>
      </w:pPr>
      <w:r w:rsidRPr="00703507">
        <w:rPr>
          <w:rFonts w:asciiTheme="minorEastAsia" w:hAnsiTheme="minorEastAsia" w:cs="Arial" w:hint="eastAsia"/>
          <w:color w:val="000000"/>
          <w:kern w:val="0"/>
          <w:szCs w:val="21"/>
        </w:rPr>
        <w:t>每位同学只能参加1支参赛队，指导教师可以指导多支不同赛项的参赛队伍。</w:t>
      </w:r>
    </w:p>
    <w:p w:rsidR="00482E11" w:rsidRPr="00703507" w:rsidRDefault="00034919" w:rsidP="007C64B3">
      <w:pPr>
        <w:pStyle w:val="a5"/>
        <w:widowControl/>
        <w:numPr>
          <w:ilvl w:val="0"/>
          <w:numId w:val="13"/>
        </w:numPr>
        <w:spacing w:line="330" w:lineRule="atLeast"/>
        <w:ind w:firstLineChars="0"/>
        <w:rPr>
          <w:rFonts w:asciiTheme="minorEastAsia" w:hAnsiTheme="minorEastAsia" w:cs="Arial"/>
          <w:color w:val="000000"/>
          <w:kern w:val="0"/>
          <w:szCs w:val="21"/>
        </w:rPr>
      </w:pPr>
      <w:r w:rsidRPr="00703507">
        <w:rPr>
          <w:rFonts w:asciiTheme="minorEastAsia" w:hAnsiTheme="minorEastAsia" w:cs="Arial" w:hint="eastAsia"/>
          <w:color w:val="000000"/>
          <w:kern w:val="0"/>
          <w:szCs w:val="21"/>
        </w:rPr>
        <w:t>每支队伍</w:t>
      </w:r>
      <w:r w:rsidR="00482E11" w:rsidRPr="00703507">
        <w:rPr>
          <w:rFonts w:asciiTheme="minorEastAsia" w:hAnsiTheme="minorEastAsia" w:cs="Arial" w:hint="eastAsia"/>
          <w:color w:val="000000"/>
          <w:kern w:val="0"/>
          <w:szCs w:val="21"/>
        </w:rPr>
        <w:t>只能选择1个赛项。</w:t>
      </w:r>
    </w:p>
    <w:p w:rsidR="00482E11" w:rsidRPr="00703507" w:rsidRDefault="00034919" w:rsidP="007C64B3">
      <w:pPr>
        <w:pStyle w:val="a5"/>
        <w:widowControl/>
        <w:numPr>
          <w:ilvl w:val="0"/>
          <w:numId w:val="13"/>
        </w:numPr>
        <w:spacing w:line="330" w:lineRule="atLeast"/>
        <w:ind w:firstLineChars="0"/>
        <w:rPr>
          <w:rFonts w:asciiTheme="minorEastAsia" w:hAnsiTheme="minorEastAsia" w:cs="Arial"/>
          <w:color w:val="000000"/>
          <w:kern w:val="0"/>
          <w:szCs w:val="21"/>
        </w:rPr>
      </w:pPr>
      <w:r w:rsidRPr="00703507">
        <w:rPr>
          <w:rFonts w:asciiTheme="minorEastAsia" w:hAnsiTheme="minorEastAsia" w:cs="Arial" w:hint="eastAsia"/>
          <w:color w:val="000000"/>
          <w:kern w:val="0"/>
          <w:szCs w:val="21"/>
        </w:rPr>
        <w:t>每支队伍</w:t>
      </w:r>
      <w:r w:rsidR="00482E11" w:rsidRPr="00703507">
        <w:rPr>
          <w:rFonts w:asciiTheme="minorEastAsia" w:hAnsiTheme="minorEastAsia" w:cs="Arial" w:hint="eastAsia"/>
          <w:color w:val="000000"/>
          <w:kern w:val="0"/>
          <w:szCs w:val="21"/>
        </w:rPr>
        <w:t>必须指定1</w:t>
      </w:r>
      <w:r w:rsidRPr="00703507">
        <w:rPr>
          <w:rFonts w:asciiTheme="minorEastAsia" w:hAnsiTheme="minorEastAsia" w:cs="Arial" w:hint="eastAsia"/>
          <w:color w:val="000000"/>
          <w:kern w:val="0"/>
          <w:szCs w:val="21"/>
        </w:rPr>
        <w:t>位教师为第一指导教师。第一指导教师所在学院为</w:t>
      </w:r>
      <w:proofErr w:type="gramStart"/>
      <w:r w:rsidRPr="00703507">
        <w:rPr>
          <w:rFonts w:asciiTheme="minorEastAsia" w:hAnsiTheme="minorEastAsia" w:cs="Arial" w:hint="eastAsia"/>
          <w:color w:val="000000"/>
          <w:kern w:val="0"/>
          <w:szCs w:val="21"/>
        </w:rPr>
        <w:t>本队伍</w:t>
      </w:r>
      <w:proofErr w:type="gramEnd"/>
      <w:r w:rsidRPr="00703507">
        <w:rPr>
          <w:rFonts w:asciiTheme="minorEastAsia" w:hAnsiTheme="minorEastAsia" w:cs="Arial" w:hint="eastAsia"/>
          <w:color w:val="000000"/>
          <w:kern w:val="0"/>
          <w:szCs w:val="21"/>
        </w:rPr>
        <w:t>所在学院。</w:t>
      </w:r>
    </w:p>
    <w:p w:rsidR="00482E11" w:rsidRPr="00703507" w:rsidRDefault="00482E11" w:rsidP="007C64B3">
      <w:pPr>
        <w:pStyle w:val="a5"/>
        <w:widowControl/>
        <w:numPr>
          <w:ilvl w:val="0"/>
          <w:numId w:val="13"/>
        </w:numPr>
        <w:spacing w:line="330" w:lineRule="atLeast"/>
        <w:ind w:firstLineChars="0"/>
        <w:rPr>
          <w:rFonts w:asciiTheme="minorEastAsia" w:hAnsiTheme="minorEastAsia" w:cs="Arial"/>
          <w:color w:val="000000"/>
          <w:kern w:val="0"/>
          <w:szCs w:val="21"/>
        </w:rPr>
      </w:pPr>
      <w:r w:rsidRPr="00703507">
        <w:rPr>
          <w:rFonts w:asciiTheme="minorEastAsia" w:hAnsiTheme="minorEastAsia" w:cs="Arial" w:hint="eastAsia"/>
          <w:color w:val="000000"/>
          <w:kern w:val="0"/>
          <w:szCs w:val="21"/>
        </w:rPr>
        <w:t>创新研发类赛项每支队伍最多允许2名研究生，设计开发类赛项最多允许1名研究生。</w:t>
      </w:r>
    </w:p>
    <w:p w:rsidR="00482E11" w:rsidRPr="00703507" w:rsidRDefault="00482E11" w:rsidP="007C64B3">
      <w:pPr>
        <w:pStyle w:val="a5"/>
        <w:widowControl/>
        <w:numPr>
          <w:ilvl w:val="0"/>
          <w:numId w:val="13"/>
        </w:numPr>
        <w:spacing w:line="330" w:lineRule="atLeast"/>
        <w:ind w:firstLineChars="0"/>
        <w:rPr>
          <w:rFonts w:asciiTheme="minorEastAsia" w:hAnsiTheme="minorEastAsia" w:cs="Arial"/>
          <w:color w:val="000000"/>
          <w:kern w:val="0"/>
          <w:szCs w:val="21"/>
        </w:rPr>
      </w:pPr>
      <w:r w:rsidRPr="00703507">
        <w:rPr>
          <w:rFonts w:asciiTheme="minorEastAsia" w:hAnsiTheme="minorEastAsia" w:cs="Arial" w:hint="eastAsia"/>
          <w:color w:val="000000"/>
          <w:kern w:val="0"/>
          <w:szCs w:val="21"/>
        </w:rPr>
        <w:t>创新研发类赛项的指导教师必须为不同学科/专业的在校老师。</w:t>
      </w:r>
    </w:p>
    <w:p w:rsidR="00482E11" w:rsidRPr="00703507" w:rsidRDefault="00482E11" w:rsidP="007C64B3">
      <w:pPr>
        <w:pStyle w:val="a5"/>
        <w:widowControl/>
        <w:numPr>
          <w:ilvl w:val="0"/>
          <w:numId w:val="12"/>
        </w:numPr>
        <w:spacing w:line="330" w:lineRule="atLeast"/>
        <w:ind w:firstLineChars="0"/>
        <w:rPr>
          <w:rFonts w:asciiTheme="minorEastAsia" w:hAnsiTheme="minorEastAsia" w:cs="Arial"/>
          <w:color w:val="000000"/>
          <w:kern w:val="0"/>
          <w:szCs w:val="21"/>
        </w:rPr>
      </w:pPr>
      <w:r w:rsidRPr="00703507">
        <w:rPr>
          <w:rFonts w:asciiTheme="minorEastAsia" w:hAnsiTheme="minorEastAsia" w:cs="Arial" w:hint="eastAsia"/>
          <w:color w:val="000000"/>
          <w:kern w:val="0"/>
          <w:szCs w:val="21"/>
        </w:rPr>
        <w:t>报名截止后，参赛队伍不允许更换参赛成员以及指导老师。</w:t>
      </w:r>
    </w:p>
    <w:p w:rsidR="00482E11" w:rsidRPr="00703507" w:rsidRDefault="00482E11" w:rsidP="007C64B3">
      <w:pPr>
        <w:pStyle w:val="a5"/>
        <w:widowControl/>
        <w:numPr>
          <w:ilvl w:val="0"/>
          <w:numId w:val="12"/>
        </w:numPr>
        <w:spacing w:line="330" w:lineRule="atLeast"/>
        <w:ind w:firstLineChars="0"/>
        <w:rPr>
          <w:rFonts w:asciiTheme="minorEastAsia" w:hAnsiTheme="minorEastAsia" w:cs="Arial"/>
          <w:color w:val="000000"/>
          <w:kern w:val="0"/>
          <w:szCs w:val="21"/>
        </w:rPr>
      </w:pPr>
      <w:r w:rsidRPr="00703507">
        <w:rPr>
          <w:rFonts w:asciiTheme="minorEastAsia" w:hAnsiTheme="minorEastAsia" w:cs="Arial" w:hint="eastAsia"/>
          <w:color w:val="000000"/>
          <w:kern w:val="0"/>
          <w:szCs w:val="21"/>
        </w:rPr>
        <w:t>指导教师负责赛前指导，不得直接参与比赛现场的正式竞赛环节。</w:t>
      </w:r>
    </w:p>
    <w:p w:rsidR="00482E11" w:rsidRPr="00703507" w:rsidRDefault="00482E11" w:rsidP="007C64B3">
      <w:pPr>
        <w:pStyle w:val="a5"/>
        <w:widowControl/>
        <w:numPr>
          <w:ilvl w:val="0"/>
          <w:numId w:val="12"/>
        </w:numPr>
        <w:spacing w:line="330" w:lineRule="atLeast"/>
        <w:ind w:firstLineChars="0"/>
        <w:rPr>
          <w:rFonts w:asciiTheme="minorEastAsia" w:hAnsiTheme="minorEastAsia" w:cs="Arial"/>
          <w:color w:val="000000"/>
          <w:kern w:val="0"/>
          <w:szCs w:val="21"/>
        </w:rPr>
      </w:pPr>
      <w:r w:rsidRPr="00703507">
        <w:rPr>
          <w:rFonts w:asciiTheme="minorEastAsia" w:hAnsiTheme="minorEastAsia" w:cs="Arial" w:hint="eastAsia"/>
          <w:color w:val="000000"/>
          <w:kern w:val="0"/>
          <w:szCs w:val="21"/>
        </w:rPr>
        <w:t>每个学校每个赛项原则上最多只能有1支队伍晋级全国总决赛。</w:t>
      </w:r>
    </w:p>
    <w:p w:rsidR="00482E11" w:rsidRPr="00703507" w:rsidRDefault="00482E11" w:rsidP="007C64B3">
      <w:pPr>
        <w:pStyle w:val="a5"/>
        <w:widowControl/>
        <w:numPr>
          <w:ilvl w:val="0"/>
          <w:numId w:val="12"/>
        </w:numPr>
        <w:spacing w:line="330" w:lineRule="atLeast"/>
        <w:ind w:firstLineChars="0"/>
        <w:rPr>
          <w:rFonts w:asciiTheme="minorEastAsia" w:hAnsiTheme="minorEastAsia" w:cs="Arial"/>
          <w:color w:val="000000"/>
          <w:kern w:val="0"/>
          <w:szCs w:val="21"/>
        </w:rPr>
      </w:pPr>
      <w:r w:rsidRPr="00703507">
        <w:rPr>
          <w:rFonts w:asciiTheme="minorEastAsia" w:hAnsiTheme="minorEastAsia" w:cs="Arial" w:hint="eastAsia"/>
          <w:color w:val="000000"/>
          <w:kern w:val="0"/>
          <w:szCs w:val="21"/>
        </w:rPr>
        <w:t>参赛报名成功后，请务必牢记自己的用户名和密码，用于以后自助登录、查询。</w:t>
      </w:r>
    </w:p>
    <w:p w:rsidR="00482E11" w:rsidRPr="00703507" w:rsidRDefault="00482E11" w:rsidP="007C64B3">
      <w:pPr>
        <w:pStyle w:val="a5"/>
        <w:widowControl/>
        <w:numPr>
          <w:ilvl w:val="0"/>
          <w:numId w:val="12"/>
        </w:numPr>
        <w:spacing w:line="330" w:lineRule="atLeast"/>
        <w:ind w:firstLineChars="0"/>
        <w:rPr>
          <w:rFonts w:asciiTheme="minorEastAsia" w:hAnsiTheme="minorEastAsia" w:cs="Arial"/>
          <w:color w:val="000000"/>
          <w:kern w:val="0"/>
          <w:szCs w:val="21"/>
        </w:rPr>
      </w:pPr>
      <w:r w:rsidRPr="00703507">
        <w:rPr>
          <w:rFonts w:asciiTheme="minorEastAsia" w:hAnsiTheme="minorEastAsia" w:cs="Arial" w:hint="eastAsia"/>
          <w:color w:val="000000"/>
          <w:kern w:val="0"/>
          <w:szCs w:val="21"/>
        </w:rPr>
        <w:t>根据竞赛章程等文件，大赛相关机构工作人员不得逾越带队参赛的相关规定，不得泄露有失竞赛公允的相关信息。</w:t>
      </w:r>
    </w:p>
    <w:p w:rsidR="009D2A8A" w:rsidRPr="00C54537" w:rsidRDefault="009D2A8A" w:rsidP="00703507">
      <w:pPr>
        <w:widowControl/>
        <w:spacing w:line="360" w:lineRule="auto"/>
        <w:ind w:left="-360"/>
        <w:rPr>
          <w:rFonts w:asciiTheme="minorEastAsia" w:hAnsiTheme="minorEastAsia" w:cs="Arial"/>
          <w:color w:val="000000"/>
          <w:kern w:val="0"/>
          <w:szCs w:val="21"/>
        </w:rPr>
      </w:pPr>
      <w:r w:rsidRPr="00C54537">
        <w:rPr>
          <w:rFonts w:asciiTheme="minorEastAsia" w:hAnsiTheme="minorEastAsia" w:cs="Arial" w:hint="eastAsia"/>
          <w:b/>
          <w:bCs/>
          <w:color w:val="000000"/>
          <w:kern w:val="0"/>
          <w:szCs w:val="21"/>
        </w:rPr>
        <w:t>4.</w:t>
      </w:r>
      <w:proofErr w:type="gramStart"/>
      <w:r w:rsidRPr="00C54537">
        <w:rPr>
          <w:rFonts w:asciiTheme="minorEastAsia" w:hAnsiTheme="minorEastAsia" w:cs="Arial" w:hint="eastAsia"/>
          <w:b/>
          <w:bCs/>
          <w:kern w:val="0"/>
          <w:szCs w:val="21"/>
        </w:rPr>
        <w:t>2018年校赛</w:t>
      </w:r>
      <w:r w:rsidR="005E5165">
        <w:rPr>
          <w:rFonts w:asciiTheme="minorEastAsia" w:hAnsiTheme="minorEastAsia" w:cs="Arial" w:hint="eastAsia"/>
          <w:b/>
          <w:bCs/>
          <w:kern w:val="0"/>
          <w:szCs w:val="21"/>
        </w:rPr>
        <w:t>的</w:t>
      </w:r>
      <w:proofErr w:type="gramEnd"/>
      <w:r w:rsidRPr="00C54537">
        <w:rPr>
          <w:rFonts w:asciiTheme="minorEastAsia" w:hAnsiTheme="minorEastAsia" w:cs="Arial" w:hint="eastAsia"/>
          <w:b/>
          <w:bCs/>
          <w:kern w:val="0"/>
          <w:szCs w:val="21"/>
        </w:rPr>
        <w:t>说明</w:t>
      </w:r>
    </w:p>
    <w:p w:rsidR="00482E11" w:rsidRPr="00703507" w:rsidRDefault="00482E11" w:rsidP="007C64B3">
      <w:pPr>
        <w:pStyle w:val="a5"/>
        <w:widowControl/>
        <w:numPr>
          <w:ilvl w:val="0"/>
          <w:numId w:val="14"/>
        </w:numPr>
        <w:spacing w:line="330" w:lineRule="atLeast"/>
        <w:ind w:firstLineChars="0"/>
        <w:rPr>
          <w:rFonts w:asciiTheme="minorEastAsia" w:hAnsiTheme="minorEastAsia" w:cs="Arial"/>
          <w:color w:val="000000"/>
          <w:kern w:val="0"/>
          <w:szCs w:val="21"/>
        </w:rPr>
      </w:pPr>
      <w:r w:rsidRPr="00703507">
        <w:rPr>
          <w:rFonts w:asciiTheme="minorEastAsia" w:hAnsiTheme="minorEastAsia" w:cs="Arial" w:hint="eastAsia"/>
          <w:color w:val="000000"/>
          <w:kern w:val="0"/>
          <w:szCs w:val="21"/>
        </w:rPr>
        <w:t>各院校自行组织校内选拔赛，</w:t>
      </w:r>
      <w:proofErr w:type="gramStart"/>
      <w:r w:rsidRPr="00703507">
        <w:rPr>
          <w:rFonts w:asciiTheme="minorEastAsia" w:hAnsiTheme="minorEastAsia" w:cs="Arial" w:hint="eastAsia"/>
          <w:color w:val="000000"/>
          <w:kern w:val="0"/>
          <w:szCs w:val="21"/>
        </w:rPr>
        <w:t>由校赛负责人</w:t>
      </w:r>
      <w:proofErr w:type="gramEnd"/>
      <w:r w:rsidRPr="00703507">
        <w:rPr>
          <w:rFonts w:asciiTheme="minorEastAsia" w:hAnsiTheme="minorEastAsia" w:cs="Arial" w:hint="eastAsia"/>
          <w:color w:val="000000"/>
          <w:kern w:val="0"/>
          <w:szCs w:val="21"/>
        </w:rPr>
        <w:t>通过大赛</w:t>
      </w:r>
      <w:proofErr w:type="gramStart"/>
      <w:r w:rsidRPr="00703507">
        <w:rPr>
          <w:rFonts w:asciiTheme="minorEastAsia" w:hAnsiTheme="minorEastAsia" w:cs="Arial" w:hint="eastAsia"/>
          <w:color w:val="000000"/>
          <w:kern w:val="0"/>
          <w:szCs w:val="21"/>
        </w:rPr>
        <w:t>官网提交校赛</w:t>
      </w:r>
      <w:proofErr w:type="gramEnd"/>
      <w:r w:rsidRPr="00703507">
        <w:rPr>
          <w:rFonts w:asciiTheme="minorEastAsia" w:hAnsiTheme="minorEastAsia" w:cs="Arial" w:hint="eastAsia"/>
          <w:color w:val="000000"/>
          <w:kern w:val="0"/>
          <w:szCs w:val="21"/>
        </w:rPr>
        <w:t>名单并选拔优秀队伍晋级全国初赛。</w:t>
      </w:r>
    </w:p>
    <w:p w:rsidR="00482E11" w:rsidRPr="00703507" w:rsidRDefault="005E5165" w:rsidP="007C64B3">
      <w:pPr>
        <w:pStyle w:val="a5"/>
        <w:widowControl/>
        <w:numPr>
          <w:ilvl w:val="0"/>
          <w:numId w:val="14"/>
        </w:numPr>
        <w:spacing w:line="330" w:lineRule="atLeast"/>
        <w:ind w:firstLineChars="0"/>
        <w:rPr>
          <w:rFonts w:asciiTheme="minorEastAsia" w:hAnsiTheme="minorEastAsia" w:cs="Arial"/>
          <w:color w:val="000000"/>
          <w:kern w:val="0"/>
          <w:szCs w:val="21"/>
        </w:rPr>
      </w:pPr>
      <w:proofErr w:type="gramStart"/>
      <w:r>
        <w:rPr>
          <w:rFonts w:asciiTheme="minorEastAsia" w:hAnsiTheme="minorEastAsia" w:cs="Arial" w:hint="eastAsia"/>
          <w:color w:val="000000"/>
          <w:kern w:val="0"/>
          <w:szCs w:val="21"/>
        </w:rPr>
        <w:lastRenderedPageBreak/>
        <w:t>校赛负责人</w:t>
      </w:r>
      <w:proofErr w:type="gramEnd"/>
      <w:r>
        <w:rPr>
          <w:rFonts w:asciiTheme="minorEastAsia" w:hAnsiTheme="minorEastAsia" w:cs="Arial" w:hint="eastAsia"/>
          <w:color w:val="000000"/>
          <w:kern w:val="0"/>
          <w:szCs w:val="21"/>
        </w:rPr>
        <w:t>须在报名截止后1周之内</w:t>
      </w:r>
      <w:proofErr w:type="gramStart"/>
      <w:r>
        <w:rPr>
          <w:rFonts w:asciiTheme="minorEastAsia" w:hAnsiTheme="minorEastAsia" w:cs="Arial" w:hint="eastAsia"/>
          <w:color w:val="000000"/>
          <w:kern w:val="0"/>
          <w:szCs w:val="21"/>
        </w:rPr>
        <w:t>通过官网</w:t>
      </w:r>
      <w:r w:rsidR="00482E11" w:rsidRPr="00703507">
        <w:rPr>
          <w:rFonts w:asciiTheme="minorEastAsia" w:hAnsiTheme="minorEastAsia" w:cs="Arial" w:hint="eastAsia"/>
          <w:color w:val="000000"/>
          <w:kern w:val="0"/>
          <w:szCs w:val="21"/>
        </w:rPr>
        <w:t>报备</w:t>
      </w:r>
      <w:proofErr w:type="gramEnd"/>
      <w:r w:rsidR="00482E11" w:rsidRPr="00703507">
        <w:rPr>
          <w:rFonts w:asciiTheme="minorEastAsia" w:hAnsiTheme="minorEastAsia" w:cs="Arial" w:hint="eastAsia"/>
          <w:color w:val="000000"/>
          <w:kern w:val="0"/>
          <w:szCs w:val="21"/>
        </w:rPr>
        <w:t>本校</w:t>
      </w:r>
      <w:r>
        <w:rPr>
          <w:rFonts w:asciiTheme="minorEastAsia" w:hAnsiTheme="minorEastAsia" w:cs="Arial" w:hint="eastAsia"/>
          <w:color w:val="000000"/>
          <w:kern w:val="0"/>
          <w:szCs w:val="21"/>
        </w:rPr>
        <w:t>设计开发类赛项的</w:t>
      </w:r>
      <w:r w:rsidR="00482E11" w:rsidRPr="00703507">
        <w:rPr>
          <w:rFonts w:asciiTheme="minorEastAsia" w:hAnsiTheme="minorEastAsia" w:cs="Arial" w:hint="eastAsia"/>
          <w:color w:val="000000"/>
          <w:kern w:val="0"/>
          <w:szCs w:val="21"/>
        </w:rPr>
        <w:t>晋级初赛的队伍名单。没有晋级报备的学校，本校相关赛项的队伍将失去初赛参赛资格。</w:t>
      </w:r>
    </w:p>
    <w:p w:rsidR="00482E11" w:rsidRPr="00703507" w:rsidRDefault="00482E11" w:rsidP="007C64B3">
      <w:pPr>
        <w:pStyle w:val="a5"/>
        <w:widowControl/>
        <w:numPr>
          <w:ilvl w:val="0"/>
          <w:numId w:val="14"/>
        </w:numPr>
        <w:spacing w:line="330" w:lineRule="atLeast"/>
        <w:ind w:firstLineChars="0"/>
        <w:rPr>
          <w:rFonts w:asciiTheme="minorEastAsia" w:hAnsiTheme="minorEastAsia" w:cs="Arial"/>
          <w:color w:val="000000"/>
          <w:kern w:val="0"/>
          <w:szCs w:val="21"/>
        </w:rPr>
      </w:pPr>
      <w:proofErr w:type="gramStart"/>
      <w:r w:rsidRPr="00703507">
        <w:rPr>
          <w:rFonts w:asciiTheme="minorEastAsia" w:hAnsiTheme="minorEastAsia" w:cs="Arial" w:hint="eastAsia"/>
          <w:color w:val="000000"/>
          <w:kern w:val="0"/>
          <w:szCs w:val="21"/>
        </w:rPr>
        <w:t>校赛组织</w:t>
      </w:r>
      <w:proofErr w:type="gramEnd"/>
      <w:r w:rsidRPr="00703507">
        <w:rPr>
          <w:rFonts w:asciiTheme="minorEastAsia" w:hAnsiTheme="minorEastAsia" w:cs="Arial" w:hint="eastAsia"/>
          <w:color w:val="000000"/>
          <w:kern w:val="0"/>
          <w:szCs w:val="21"/>
        </w:rPr>
        <w:t>与评比</w:t>
      </w:r>
    </w:p>
    <w:p w:rsidR="00482E11" w:rsidRPr="00703507" w:rsidRDefault="00482E11" w:rsidP="007C64B3">
      <w:pPr>
        <w:pStyle w:val="a5"/>
        <w:widowControl/>
        <w:numPr>
          <w:ilvl w:val="0"/>
          <w:numId w:val="15"/>
        </w:numPr>
        <w:spacing w:line="330" w:lineRule="atLeast"/>
        <w:ind w:firstLineChars="0"/>
        <w:rPr>
          <w:rFonts w:asciiTheme="minorEastAsia" w:hAnsiTheme="minorEastAsia" w:cs="Arial"/>
          <w:color w:val="000000"/>
          <w:kern w:val="0"/>
          <w:szCs w:val="21"/>
        </w:rPr>
      </w:pPr>
      <w:proofErr w:type="gramStart"/>
      <w:r w:rsidRPr="00703507">
        <w:rPr>
          <w:rFonts w:asciiTheme="minorEastAsia" w:hAnsiTheme="minorEastAsia" w:cs="Arial" w:hint="eastAsia"/>
          <w:color w:val="000000"/>
          <w:kern w:val="0"/>
          <w:szCs w:val="21"/>
        </w:rPr>
        <w:t>校赛由</w:t>
      </w:r>
      <w:proofErr w:type="gramEnd"/>
      <w:r w:rsidRPr="00703507">
        <w:rPr>
          <w:rFonts w:asciiTheme="minorEastAsia" w:hAnsiTheme="minorEastAsia" w:cs="Arial" w:hint="eastAsia"/>
          <w:color w:val="000000"/>
          <w:kern w:val="0"/>
          <w:szCs w:val="21"/>
        </w:rPr>
        <w:t>本校自行组织与评选，由教务处或其他权威部门牵头举办，积极鼓励相关专业师生参与。</w:t>
      </w:r>
    </w:p>
    <w:p w:rsidR="00482E11" w:rsidRPr="00703507" w:rsidRDefault="00482E11" w:rsidP="007C64B3">
      <w:pPr>
        <w:pStyle w:val="a5"/>
        <w:widowControl/>
        <w:numPr>
          <w:ilvl w:val="0"/>
          <w:numId w:val="15"/>
        </w:numPr>
        <w:spacing w:line="330" w:lineRule="atLeast"/>
        <w:ind w:firstLineChars="0"/>
        <w:rPr>
          <w:rFonts w:asciiTheme="minorEastAsia" w:hAnsiTheme="minorEastAsia" w:cs="Arial"/>
          <w:color w:val="000000"/>
          <w:kern w:val="0"/>
          <w:szCs w:val="21"/>
        </w:rPr>
      </w:pPr>
      <w:r w:rsidRPr="00703507">
        <w:rPr>
          <w:rFonts w:asciiTheme="minorEastAsia" w:hAnsiTheme="minorEastAsia" w:cs="Arial" w:hint="eastAsia"/>
          <w:color w:val="000000"/>
          <w:kern w:val="0"/>
          <w:szCs w:val="21"/>
        </w:rPr>
        <w:t>竞赛内容应当与大赛相关赛项具有技术关联性，结合智能制造技术、自动化技术开展，鼓励学生积极参赛并锻炼提升个人能力，本校相关专业教师提供相应的技术指导。</w:t>
      </w:r>
    </w:p>
    <w:p w:rsidR="00482E11" w:rsidRPr="00703507" w:rsidRDefault="00482E11" w:rsidP="007C64B3">
      <w:pPr>
        <w:pStyle w:val="a5"/>
        <w:widowControl/>
        <w:numPr>
          <w:ilvl w:val="0"/>
          <w:numId w:val="15"/>
        </w:numPr>
        <w:spacing w:line="330" w:lineRule="atLeast"/>
        <w:ind w:firstLineChars="0"/>
        <w:rPr>
          <w:rFonts w:asciiTheme="minorEastAsia" w:hAnsiTheme="minorEastAsia" w:cs="Arial"/>
          <w:color w:val="000000"/>
          <w:kern w:val="0"/>
          <w:szCs w:val="21"/>
        </w:rPr>
      </w:pPr>
      <w:r w:rsidRPr="00703507">
        <w:rPr>
          <w:rFonts w:asciiTheme="minorEastAsia" w:hAnsiTheme="minorEastAsia" w:cs="Arial" w:hint="eastAsia"/>
          <w:color w:val="000000"/>
          <w:kern w:val="0"/>
          <w:szCs w:val="21"/>
        </w:rPr>
        <w:t>竞赛评比应当遵从公平、公正、公开的竞赛精神，对于获奖队伍给予相应奖励与表彰。</w:t>
      </w:r>
    </w:p>
    <w:p w:rsidR="00482E11" w:rsidRPr="00C54537" w:rsidRDefault="00482E11" w:rsidP="007C64B3">
      <w:pPr>
        <w:pStyle w:val="a5"/>
        <w:widowControl/>
        <w:numPr>
          <w:ilvl w:val="0"/>
          <w:numId w:val="14"/>
        </w:numPr>
        <w:spacing w:line="330" w:lineRule="atLeast"/>
        <w:ind w:firstLineChars="0"/>
        <w:rPr>
          <w:rFonts w:asciiTheme="minorEastAsia" w:hAnsiTheme="minorEastAsia" w:cs="Arial"/>
          <w:color w:val="000000"/>
          <w:kern w:val="0"/>
          <w:szCs w:val="21"/>
        </w:rPr>
      </w:pPr>
      <w:proofErr w:type="gramStart"/>
      <w:r w:rsidRPr="00C54537">
        <w:rPr>
          <w:rFonts w:asciiTheme="minorEastAsia" w:hAnsiTheme="minorEastAsia" w:cs="Arial" w:hint="eastAsia"/>
          <w:color w:val="000000"/>
          <w:kern w:val="0"/>
          <w:szCs w:val="21"/>
        </w:rPr>
        <w:t>校赛教师</w:t>
      </w:r>
      <w:proofErr w:type="gramEnd"/>
      <w:r w:rsidRPr="00C54537">
        <w:rPr>
          <w:rFonts w:asciiTheme="minorEastAsia" w:hAnsiTheme="minorEastAsia" w:cs="Arial" w:hint="eastAsia"/>
          <w:color w:val="000000"/>
          <w:kern w:val="0"/>
          <w:szCs w:val="21"/>
        </w:rPr>
        <w:t>负责人申报</w:t>
      </w:r>
    </w:p>
    <w:p w:rsidR="00482E11" w:rsidRPr="00703507" w:rsidRDefault="00482E11" w:rsidP="007C64B3">
      <w:pPr>
        <w:pStyle w:val="a5"/>
        <w:widowControl/>
        <w:numPr>
          <w:ilvl w:val="1"/>
          <w:numId w:val="16"/>
        </w:numPr>
        <w:spacing w:line="330" w:lineRule="atLeast"/>
        <w:ind w:firstLineChars="0"/>
        <w:rPr>
          <w:rFonts w:asciiTheme="minorEastAsia" w:hAnsiTheme="minorEastAsia" w:cs="Arial"/>
          <w:color w:val="000000"/>
          <w:kern w:val="0"/>
          <w:szCs w:val="21"/>
        </w:rPr>
      </w:pPr>
      <w:r w:rsidRPr="00703507">
        <w:rPr>
          <w:rFonts w:asciiTheme="minorEastAsia" w:hAnsiTheme="minorEastAsia" w:cs="Arial" w:hint="eastAsia"/>
          <w:color w:val="000000"/>
          <w:kern w:val="0"/>
          <w:szCs w:val="21"/>
        </w:rPr>
        <w:t>由本校1位指导教师申请</w:t>
      </w:r>
      <w:proofErr w:type="gramStart"/>
      <w:r w:rsidRPr="00703507">
        <w:rPr>
          <w:rFonts w:asciiTheme="minorEastAsia" w:hAnsiTheme="minorEastAsia" w:cs="Arial" w:hint="eastAsia"/>
          <w:color w:val="000000"/>
          <w:kern w:val="0"/>
          <w:szCs w:val="21"/>
        </w:rPr>
        <w:t>成为校赛负责人</w:t>
      </w:r>
      <w:proofErr w:type="gramEnd"/>
      <w:r w:rsidRPr="00703507">
        <w:rPr>
          <w:rFonts w:asciiTheme="minorEastAsia" w:hAnsiTheme="minorEastAsia" w:cs="Arial" w:hint="eastAsia"/>
          <w:color w:val="000000"/>
          <w:kern w:val="0"/>
          <w:szCs w:val="21"/>
        </w:rPr>
        <w:t>，作为本校在校赛期间与分赛区秘书处、全国竞赛秘书处的对接人。</w:t>
      </w:r>
    </w:p>
    <w:p w:rsidR="00482E11" w:rsidRPr="00703507" w:rsidRDefault="00482E11" w:rsidP="007C64B3">
      <w:pPr>
        <w:pStyle w:val="a5"/>
        <w:widowControl/>
        <w:numPr>
          <w:ilvl w:val="1"/>
          <w:numId w:val="16"/>
        </w:numPr>
        <w:spacing w:line="330" w:lineRule="atLeast"/>
        <w:ind w:firstLineChars="0"/>
        <w:rPr>
          <w:rFonts w:asciiTheme="minorEastAsia" w:hAnsiTheme="minorEastAsia" w:cs="Arial"/>
          <w:color w:val="000000"/>
          <w:kern w:val="0"/>
          <w:szCs w:val="21"/>
        </w:rPr>
      </w:pPr>
      <w:proofErr w:type="gramStart"/>
      <w:r w:rsidRPr="00703507">
        <w:rPr>
          <w:rFonts w:asciiTheme="minorEastAsia" w:hAnsiTheme="minorEastAsia" w:cs="Arial" w:hint="eastAsia"/>
          <w:color w:val="000000"/>
          <w:kern w:val="0"/>
          <w:szCs w:val="21"/>
        </w:rPr>
        <w:t>校赛负责人</w:t>
      </w:r>
      <w:proofErr w:type="gramEnd"/>
      <w:r w:rsidRPr="00703507">
        <w:rPr>
          <w:rFonts w:asciiTheme="minorEastAsia" w:hAnsiTheme="minorEastAsia" w:cs="Arial" w:hint="eastAsia"/>
          <w:color w:val="000000"/>
          <w:kern w:val="0"/>
          <w:szCs w:val="21"/>
        </w:rPr>
        <w:t>由本校参赛队伍</w:t>
      </w:r>
      <w:proofErr w:type="gramStart"/>
      <w:r w:rsidRPr="00703507">
        <w:rPr>
          <w:rFonts w:asciiTheme="minorEastAsia" w:hAnsiTheme="minorEastAsia" w:cs="Arial" w:hint="eastAsia"/>
          <w:color w:val="000000"/>
          <w:kern w:val="0"/>
          <w:szCs w:val="21"/>
        </w:rPr>
        <w:t>与校赛组织部</w:t>
      </w:r>
      <w:proofErr w:type="gramEnd"/>
      <w:r w:rsidRPr="00703507">
        <w:rPr>
          <w:rFonts w:asciiTheme="minorEastAsia" w:hAnsiTheme="minorEastAsia" w:cs="Arial" w:hint="eastAsia"/>
          <w:color w:val="000000"/>
          <w:kern w:val="0"/>
          <w:szCs w:val="21"/>
        </w:rPr>
        <w:t>门共同商议评定，并</w:t>
      </w:r>
      <w:proofErr w:type="gramStart"/>
      <w:r w:rsidRPr="00703507">
        <w:rPr>
          <w:rFonts w:asciiTheme="minorEastAsia" w:hAnsiTheme="minorEastAsia" w:cs="Arial" w:hint="eastAsia"/>
          <w:color w:val="000000"/>
          <w:kern w:val="0"/>
          <w:szCs w:val="21"/>
        </w:rPr>
        <w:t>通过官网报备</w:t>
      </w:r>
      <w:proofErr w:type="gramEnd"/>
      <w:r w:rsidRPr="00703507">
        <w:rPr>
          <w:rFonts w:asciiTheme="minorEastAsia" w:hAnsiTheme="minorEastAsia" w:cs="Arial" w:hint="eastAsia"/>
          <w:color w:val="000000"/>
          <w:kern w:val="0"/>
          <w:szCs w:val="21"/>
        </w:rPr>
        <w:t>。</w:t>
      </w:r>
      <w:proofErr w:type="gramStart"/>
      <w:r w:rsidRPr="00703507">
        <w:rPr>
          <w:rFonts w:asciiTheme="minorEastAsia" w:hAnsiTheme="minorEastAsia" w:cs="Arial" w:hint="eastAsia"/>
          <w:color w:val="000000"/>
          <w:kern w:val="0"/>
          <w:szCs w:val="21"/>
        </w:rPr>
        <w:t>校赛负责人</w:t>
      </w:r>
      <w:proofErr w:type="gramEnd"/>
      <w:r w:rsidRPr="00703507">
        <w:rPr>
          <w:rFonts w:asciiTheme="minorEastAsia" w:hAnsiTheme="minorEastAsia" w:cs="Arial" w:hint="eastAsia"/>
          <w:color w:val="000000"/>
          <w:kern w:val="0"/>
          <w:szCs w:val="21"/>
        </w:rPr>
        <w:t>一经报备不可更改。</w:t>
      </w:r>
    </w:p>
    <w:p w:rsidR="00482E11" w:rsidRPr="00C54537" w:rsidRDefault="00482E11" w:rsidP="007C64B3">
      <w:pPr>
        <w:pStyle w:val="a5"/>
        <w:widowControl/>
        <w:numPr>
          <w:ilvl w:val="0"/>
          <w:numId w:val="14"/>
        </w:numPr>
        <w:spacing w:line="330" w:lineRule="atLeast"/>
        <w:ind w:firstLineChars="0"/>
        <w:rPr>
          <w:rFonts w:asciiTheme="minorEastAsia" w:hAnsiTheme="minorEastAsia" w:cs="Arial"/>
          <w:color w:val="000000"/>
          <w:kern w:val="0"/>
          <w:szCs w:val="21"/>
        </w:rPr>
      </w:pPr>
      <w:proofErr w:type="gramStart"/>
      <w:r w:rsidRPr="00C54537">
        <w:rPr>
          <w:rFonts w:asciiTheme="minorEastAsia" w:hAnsiTheme="minorEastAsia" w:cs="Arial" w:hint="eastAsia"/>
          <w:color w:val="000000"/>
          <w:kern w:val="0"/>
          <w:szCs w:val="21"/>
        </w:rPr>
        <w:t>校赛晋级</w:t>
      </w:r>
      <w:proofErr w:type="gramEnd"/>
      <w:r w:rsidRPr="00C54537">
        <w:rPr>
          <w:rFonts w:asciiTheme="minorEastAsia" w:hAnsiTheme="minorEastAsia" w:cs="Arial" w:hint="eastAsia"/>
          <w:color w:val="000000"/>
          <w:kern w:val="0"/>
          <w:szCs w:val="21"/>
        </w:rPr>
        <w:t>初赛的队伍名额</w:t>
      </w:r>
    </w:p>
    <w:p w:rsidR="00482E11" w:rsidRPr="00703507" w:rsidRDefault="00482E11" w:rsidP="007C64B3">
      <w:pPr>
        <w:pStyle w:val="a5"/>
        <w:widowControl/>
        <w:numPr>
          <w:ilvl w:val="1"/>
          <w:numId w:val="17"/>
        </w:numPr>
        <w:spacing w:line="330" w:lineRule="atLeast"/>
        <w:ind w:firstLineChars="0"/>
        <w:rPr>
          <w:rFonts w:asciiTheme="minorEastAsia" w:hAnsiTheme="minorEastAsia" w:cs="Arial"/>
          <w:color w:val="000000"/>
          <w:kern w:val="0"/>
          <w:szCs w:val="21"/>
        </w:rPr>
      </w:pPr>
      <w:r w:rsidRPr="00703507">
        <w:rPr>
          <w:rFonts w:asciiTheme="minorEastAsia" w:hAnsiTheme="minorEastAsia" w:cs="Arial" w:hint="eastAsia"/>
          <w:color w:val="000000"/>
          <w:kern w:val="0"/>
          <w:szCs w:val="21"/>
        </w:rPr>
        <w:t>关于设计开发类赛项：每个赛项每个参赛单位最多</w:t>
      </w:r>
      <w:r w:rsidR="00AC084C">
        <w:rPr>
          <w:rFonts w:asciiTheme="minorEastAsia" w:hAnsiTheme="minorEastAsia" w:cs="Arial" w:hint="eastAsia"/>
          <w:color w:val="000000"/>
          <w:kern w:val="0"/>
          <w:szCs w:val="21"/>
        </w:rPr>
        <w:t>可</w:t>
      </w:r>
      <w:r w:rsidRPr="00703507">
        <w:rPr>
          <w:rFonts w:asciiTheme="minorEastAsia" w:hAnsiTheme="minorEastAsia" w:cs="Arial" w:hint="eastAsia"/>
          <w:color w:val="000000"/>
          <w:kern w:val="0"/>
          <w:szCs w:val="21"/>
        </w:rPr>
        <w:t>晋级5支队伍（以</w:t>
      </w:r>
      <w:r w:rsidR="005E5165">
        <w:rPr>
          <w:rFonts w:asciiTheme="minorEastAsia" w:hAnsiTheme="minorEastAsia" w:cs="Arial" w:hint="eastAsia"/>
          <w:color w:val="000000"/>
          <w:kern w:val="0"/>
          <w:szCs w:val="21"/>
        </w:rPr>
        <w:t>队伍</w:t>
      </w:r>
      <w:r w:rsidRPr="00703507">
        <w:rPr>
          <w:rFonts w:asciiTheme="minorEastAsia" w:hAnsiTheme="minorEastAsia" w:cs="Arial" w:hint="eastAsia"/>
          <w:color w:val="000000"/>
          <w:kern w:val="0"/>
          <w:szCs w:val="21"/>
        </w:rPr>
        <w:t>第一指导教师所在学院为单位，不含研究生院），分赛区承办院校可多晋级1支队伍（仅针对承办赛项）。</w:t>
      </w:r>
    </w:p>
    <w:p w:rsidR="00482E11" w:rsidRPr="00703507" w:rsidRDefault="005E5165" w:rsidP="007C64B3">
      <w:pPr>
        <w:pStyle w:val="a5"/>
        <w:widowControl/>
        <w:numPr>
          <w:ilvl w:val="1"/>
          <w:numId w:val="17"/>
        </w:numPr>
        <w:spacing w:line="330" w:lineRule="atLeast"/>
        <w:ind w:firstLineChars="0"/>
        <w:rPr>
          <w:rFonts w:asciiTheme="minorEastAsia" w:hAnsiTheme="minorEastAsia" w:cs="Arial"/>
          <w:color w:val="000000"/>
          <w:kern w:val="0"/>
          <w:szCs w:val="21"/>
        </w:rPr>
      </w:pPr>
      <w:r>
        <w:rPr>
          <w:rFonts w:asciiTheme="minorEastAsia" w:hAnsiTheme="minorEastAsia" w:cs="Arial" w:hint="eastAsia"/>
          <w:color w:val="000000"/>
          <w:kern w:val="0"/>
          <w:szCs w:val="21"/>
        </w:rPr>
        <w:t>创新研发类赛项暂不设队伍名额限制。</w:t>
      </w:r>
      <w:r w:rsidR="00482E11" w:rsidRPr="00703507">
        <w:rPr>
          <w:rFonts w:asciiTheme="minorEastAsia" w:hAnsiTheme="minorEastAsia" w:cs="Arial" w:hint="eastAsia"/>
          <w:color w:val="000000"/>
          <w:kern w:val="0"/>
          <w:szCs w:val="21"/>
        </w:rPr>
        <w:t>参赛队伍的竞赛方案通过本</w:t>
      </w:r>
      <w:proofErr w:type="gramStart"/>
      <w:r w:rsidR="00482E11" w:rsidRPr="00703507">
        <w:rPr>
          <w:rFonts w:asciiTheme="minorEastAsia" w:hAnsiTheme="minorEastAsia" w:cs="Arial" w:hint="eastAsia"/>
          <w:color w:val="000000"/>
          <w:kern w:val="0"/>
          <w:szCs w:val="21"/>
        </w:rPr>
        <w:t>队指导</w:t>
      </w:r>
      <w:proofErr w:type="gramEnd"/>
      <w:r w:rsidR="00482E11" w:rsidRPr="00703507">
        <w:rPr>
          <w:rFonts w:asciiTheme="minorEastAsia" w:hAnsiTheme="minorEastAsia" w:cs="Arial" w:hint="eastAsia"/>
          <w:color w:val="000000"/>
          <w:kern w:val="0"/>
          <w:szCs w:val="21"/>
        </w:rPr>
        <w:t>教师审核方可参加全国初赛。</w:t>
      </w:r>
    </w:p>
    <w:p w:rsidR="00482E11" w:rsidRPr="00C54537" w:rsidRDefault="00482E11" w:rsidP="008D7D8B">
      <w:pPr>
        <w:widowControl/>
        <w:spacing w:line="330" w:lineRule="atLeast"/>
        <w:rPr>
          <w:rFonts w:asciiTheme="minorEastAsia" w:hAnsiTheme="minorEastAsia" w:cs="Arial"/>
          <w:color w:val="000000"/>
          <w:kern w:val="0"/>
          <w:szCs w:val="21"/>
        </w:rPr>
      </w:pPr>
    </w:p>
    <w:p w:rsidR="002F08FC" w:rsidRPr="00C54537" w:rsidRDefault="002F08FC" w:rsidP="004B71F7">
      <w:pPr>
        <w:pStyle w:val="2"/>
        <w:spacing w:line="360" w:lineRule="auto"/>
        <w:rPr>
          <w:rFonts w:asciiTheme="minorEastAsia" w:eastAsiaTheme="minorEastAsia" w:hAnsiTheme="minorEastAsia"/>
          <w:sz w:val="21"/>
          <w:szCs w:val="21"/>
        </w:rPr>
      </w:pPr>
      <w:r w:rsidRPr="00C54537">
        <w:rPr>
          <w:rFonts w:asciiTheme="minorEastAsia" w:eastAsiaTheme="minorEastAsia" w:hAnsiTheme="minorEastAsia" w:hint="eastAsia"/>
          <w:sz w:val="21"/>
          <w:szCs w:val="21"/>
        </w:rPr>
        <w:t>第三章</w:t>
      </w:r>
      <w:r w:rsidR="001E1273">
        <w:rPr>
          <w:rFonts w:asciiTheme="minorEastAsia" w:eastAsiaTheme="minorEastAsia" w:hAnsiTheme="minorEastAsia" w:hint="eastAsia"/>
          <w:sz w:val="21"/>
          <w:szCs w:val="21"/>
        </w:rPr>
        <w:t xml:space="preserve">  </w:t>
      </w:r>
      <w:r w:rsidR="00D93CCA" w:rsidRPr="00C54537">
        <w:rPr>
          <w:rFonts w:asciiTheme="minorEastAsia" w:eastAsiaTheme="minorEastAsia" w:hAnsiTheme="minorEastAsia" w:hint="eastAsia"/>
          <w:sz w:val="21"/>
          <w:szCs w:val="21"/>
        </w:rPr>
        <w:t>奖项设置与评奖规则</w:t>
      </w:r>
    </w:p>
    <w:p w:rsidR="009324E4" w:rsidRDefault="002F08FC" w:rsidP="009324E4">
      <w:pPr>
        <w:widowControl/>
        <w:spacing w:line="360" w:lineRule="auto"/>
        <w:ind w:left="-360"/>
        <w:rPr>
          <w:rFonts w:asciiTheme="minorEastAsia" w:hAnsiTheme="minorEastAsia" w:cs="Arial"/>
          <w:b/>
          <w:bCs/>
          <w:kern w:val="0"/>
          <w:szCs w:val="21"/>
          <w:bdr w:val="none" w:sz="0" w:space="0" w:color="auto" w:frame="1"/>
        </w:rPr>
      </w:pPr>
      <w:r w:rsidRPr="00C54537">
        <w:rPr>
          <w:rFonts w:asciiTheme="minorEastAsia" w:hAnsiTheme="minorEastAsia" w:cs="Arial" w:hint="eastAsia"/>
          <w:b/>
          <w:bCs/>
          <w:kern w:val="0"/>
          <w:szCs w:val="21"/>
          <w:bdr w:val="none" w:sz="0" w:space="0" w:color="auto" w:frame="1"/>
        </w:rPr>
        <w:t>一）竞赛奖项设置</w:t>
      </w:r>
    </w:p>
    <w:p w:rsidR="00EF0C0F" w:rsidRPr="009324E4" w:rsidRDefault="002F08FC" w:rsidP="007C64B3">
      <w:pPr>
        <w:pStyle w:val="a5"/>
        <w:widowControl/>
        <w:numPr>
          <w:ilvl w:val="0"/>
          <w:numId w:val="28"/>
        </w:numPr>
        <w:spacing w:line="360" w:lineRule="auto"/>
        <w:ind w:firstLineChars="0"/>
        <w:rPr>
          <w:rFonts w:asciiTheme="minorEastAsia" w:hAnsiTheme="minorEastAsia" w:cs="Arial"/>
          <w:b/>
          <w:bCs/>
          <w:color w:val="000000"/>
          <w:kern w:val="0"/>
          <w:szCs w:val="21"/>
        </w:rPr>
      </w:pPr>
      <w:r w:rsidRPr="009324E4">
        <w:rPr>
          <w:rFonts w:asciiTheme="minorEastAsia" w:hAnsiTheme="minorEastAsia" w:cs="Arial" w:hint="eastAsia"/>
          <w:b/>
          <w:bCs/>
          <w:color w:val="000000"/>
          <w:kern w:val="0"/>
          <w:szCs w:val="21"/>
        </w:rPr>
        <w:t>初赛奖项</w:t>
      </w:r>
    </w:p>
    <w:p w:rsidR="002F08FC" w:rsidRPr="00C54537" w:rsidRDefault="0083224B" w:rsidP="004B71F7">
      <w:pPr>
        <w:widowControl/>
        <w:spacing w:line="330" w:lineRule="atLeast"/>
        <w:ind w:leftChars="-171" w:left="-359" w:firstLineChars="200" w:firstLine="420"/>
        <w:rPr>
          <w:rFonts w:asciiTheme="minorEastAsia" w:hAnsiTheme="minorEastAsia" w:cs="Arial"/>
          <w:bCs/>
          <w:kern w:val="0"/>
          <w:szCs w:val="21"/>
        </w:rPr>
      </w:pPr>
      <w:r w:rsidRPr="00C54537">
        <w:rPr>
          <w:rFonts w:asciiTheme="minorEastAsia" w:hAnsiTheme="minorEastAsia" w:cs="Arial" w:hint="eastAsia"/>
          <w:color w:val="000000"/>
          <w:kern w:val="0"/>
          <w:szCs w:val="21"/>
        </w:rPr>
        <w:t>各分赛区初赛分别设置特等奖、一等奖、二等奖和三等奖</w:t>
      </w:r>
      <w:r w:rsidR="004B71F7">
        <w:rPr>
          <w:rFonts w:asciiTheme="minorEastAsia" w:hAnsiTheme="minorEastAsia" w:cs="Arial" w:hint="eastAsia"/>
          <w:color w:val="000000"/>
          <w:kern w:val="0"/>
          <w:szCs w:val="21"/>
        </w:rPr>
        <w:t>，</w:t>
      </w:r>
      <w:r w:rsidR="002F08FC" w:rsidRPr="00C54537">
        <w:rPr>
          <w:rFonts w:asciiTheme="minorEastAsia" w:hAnsiTheme="minorEastAsia" w:cs="Arial" w:hint="eastAsia"/>
          <w:color w:val="000000"/>
          <w:kern w:val="0"/>
          <w:szCs w:val="21"/>
        </w:rPr>
        <w:t>所有奖项的证书由全国竞赛秘书处统一颁发。</w:t>
      </w:r>
    </w:p>
    <w:p w:rsidR="002F08FC" w:rsidRPr="009324E4" w:rsidRDefault="002F08FC" w:rsidP="007C64B3">
      <w:pPr>
        <w:pStyle w:val="a5"/>
        <w:widowControl/>
        <w:numPr>
          <w:ilvl w:val="0"/>
          <w:numId w:val="28"/>
        </w:numPr>
        <w:spacing w:line="360" w:lineRule="auto"/>
        <w:ind w:firstLineChars="0"/>
        <w:rPr>
          <w:rFonts w:asciiTheme="minorEastAsia" w:hAnsiTheme="minorEastAsia" w:cs="Arial"/>
          <w:b/>
          <w:bCs/>
          <w:color w:val="000000"/>
          <w:kern w:val="0"/>
          <w:szCs w:val="21"/>
        </w:rPr>
      </w:pPr>
      <w:r w:rsidRPr="009324E4">
        <w:rPr>
          <w:rFonts w:asciiTheme="minorEastAsia" w:hAnsiTheme="minorEastAsia" w:cs="Arial" w:hint="eastAsia"/>
          <w:b/>
          <w:bCs/>
          <w:color w:val="000000"/>
          <w:kern w:val="0"/>
          <w:szCs w:val="21"/>
        </w:rPr>
        <w:t>总决赛奖项</w:t>
      </w:r>
    </w:p>
    <w:p w:rsidR="002F08FC" w:rsidRPr="0051310D" w:rsidRDefault="002F08FC" w:rsidP="007C64B3">
      <w:pPr>
        <w:pStyle w:val="a5"/>
        <w:widowControl/>
        <w:numPr>
          <w:ilvl w:val="0"/>
          <w:numId w:val="29"/>
        </w:numPr>
        <w:spacing w:line="330" w:lineRule="atLeast"/>
        <w:ind w:firstLineChars="0"/>
        <w:rPr>
          <w:rFonts w:asciiTheme="minorEastAsia" w:hAnsiTheme="minorEastAsia" w:cs="Arial"/>
          <w:color w:val="000000"/>
          <w:kern w:val="0"/>
          <w:szCs w:val="21"/>
        </w:rPr>
      </w:pPr>
      <w:r w:rsidRPr="0051310D">
        <w:rPr>
          <w:rFonts w:asciiTheme="minorEastAsia" w:hAnsiTheme="minorEastAsia" w:cs="Arial" w:hint="eastAsia"/>
          <w:color w:val="000000"/>
          <w:kern w:val="0"/>
          <w:szCs w:val="21"/>
        </w:rPr>
        <w:t>参赛队团队奖</w:t>
      </w:r>
    </w:p>
    <w:p w:rsidR="002F08FC" w:rsidRPr="00C54537" w:rsidRDefault="00D93CCA" w:rsidP="0051310D">
      <w:pPr>
        <w:widowControl/>
        <w:spacing w:line="330" w:lineRule="atLeast"/>
        <w:rPr>
          <w:rFonts w:asciiTheme="minorEastAsia" w:hAnsiTheme="minorEastAsia" w:cs="Arial"/>
          <w:color w:val="000000"/>
          <w:kern w:val="0"/>
          <w:szCs w:val="21"/>
        </w:rPr>
      </w:pPr>
      <w:r w:rsidRPr="00C54537">
        <w:rPr>
          <w:rFonts w:asciiTheme="minorEastAsia" w:hAnsiTheme="minorEastAsia" w:cs="Arial" w:hint="eastAsia"/>
          <w:color w:val="000000"/>
          <w:kern w:val="0"/>
          <w:szCs w:val="21"/>
        </w:rPr>
        <w:t>总决赛分设特等奖、一等奖、二等奖。</w:t>
      </w:r>
      <w:r w:rsidR="002F08FC" w:rsidRPr="00C54537">
        <w:rPr>
          <w:rFonts w:asciiTheme="minorEastAsia" w:hAnsiTheme="minorEastAsia" w:cs="Arial" w:hint="eastAsia"/>
          <w:color w:val="000000"/>
          <w:kern w:val="0"/>
          <w:szCs w:val="21"/>
        </w:rPr>
        <w:t>获奖队伍由全国竞赛组委会颁发证书，获奖队伍和人员将在媒体及网络上予以公布。</w:t>
      </w:r>
    </w:p>
    <w:p w:rsidR="002F08FC" w:rsidRPr="0051310D" w:rsidRDefault="002F08FC" w:rsidP="007C64B3">
      <w:pPr>
        <w:pStyle w:val="a5"/>
        <w:widowControl/>
        <w:numPr>
          <w:ilvl w:val="0"/>
          <w:numId w:val="29"/>
        </w:numPr>
        <w:spacing w:line="330" w:lineRule="atLeast"/>
        <w:ind w:firstLineChars="0"/>
        <w:rPr>
          <w:rFonts w:asciiTheme="minorEastAsia" w:hAnsiTheme="minorEastAsia" w:cs="Arial"/>
          <w:color w:val="000000"/>
          <w:kern w:val="0"/>
          <w:szCs w:val="21"/>
        </w:rPr>
      </w:pPr>
      <w:r w:rsidRPr="0051310D">
        <w:rPr>
          <w:rFonts w:asciiTheme="minorEastAsia" w:hAnsiTheme="minorEastAsia" w:cs="Arial" w:hint="eastAsia"/>
          <w:color w:val="000000"/>
          <w:kern w:val="0"/>
          <w:szCs w:val="21"/>
        </w:rPr>
        <w:t>学生个人单项奖</w:t>
      </w:r>
    </w:p>
    <w:p w:rsidR="002F08FC" w:rsidRPr="00C54537" w:rsidRDefault="002F08FC" w:rsidP="0051310D">
      <w:pPr>
        <w:widowControl/>
        <w:spacing w:line="330" w:lineRule="atLeast"/>
        <w:ind w:leftChars="-171" w:left="-359" w:firstLineChars="200" w:firstLine="420"/>
        <w:rPr>
          <w:rFonts w:asciiTheme="minorEastAsia" w:hAnsiTheme="minorEastAsia" w:cs="Arial"/>
          <w:color w:val="000000"/>
          <w:kern w:val="0"/>
          <w:szCs w:val="21"/>
        </w:rPr>
      </w:pPr>
      <w:r w:rsidRPr="00C54537">
        <w:rPr>
          <w:rFonts w:asciiTheme="minorEastAsia" w:hAnsiTheme="minorEastAsia" w:cs="Arial" w:hint="eastAsia"/>
          <w:color w:val="000000"/>
          <w:kern w:val="0"/>
          <w:szCs w:val="21"/>
        </w:rPr>
        <w:t>对于竞赛中某些单项表现突出的参赛者，可由专家组集体讨论通过设立单项</w:t>
      </w:r>
      <w:proofErr w:type="gramStart"/>
      <w:r w:rsidRPr="00C54537">
        <w:rPr>
          <w:rFonts w:asciiTheme="minorEastAsia" w:hAnsiTheme="minorEastAsia" w:cs="Arial" w:hint="eastAsia"/>
          <w:color w:val="000000"/>
          <w:kern w:val="0"/>
          <w:szCs w:val="21"/>
        </w:rPr>
        <w:t>奖予以</w:t>
      </w:r>
      <w:proofErr w:type="gramEnd"/>
      <w:r w:rsidRPr="00C54537">
        <w:rPr>
          <w:rFonts w:asciiTheme="minorEastAsia" w:hAnsiTheme="minorEastAsia" w:cs="Arial" w:hint="eastAsia"/>
          <w:color w:val="000000"/>
          <w:kern w:val="0"/>
          <w:szCs w:val="21"/>
        </w:rPr>
        <w:t>鼓励。</w:t>
      </w:r>
    </w:p>
    <w:p w:rsidR="002F08FC" w:rsidRPr="004B71F7" w:rsidRDefault="002F08FC" w:rsidP="007C64B3">
      <w:pPr>
        <w:pStyle w:val="a5"/>
        <w:widowControl/>
        <w:numPr>
          <w:ilvl w:val="0"/>
          <w:numId w:val="28"/>
        </w:numPr>
        <w:spacing w:line="360" w:lineRule="auto"/>
        <w:ind w:firstLineChars="0"/>
        <w:rPr>
          <w:rFonts w:asciiTheme="minorEastAsia" w:hAnsiTheme="minorEastAsia" w:cs="Arial"/>
          <w:b/>
          <w:color w:val="000000"/>
          <w:kern w:val="0"/>
          <w:szCs w:val="21"/>
        </w:rPr>
      </w:pPr>
      <w:r w:rsidRPr="004B71F7">
        <w:rPr>
          <w:rFonts w:asciiTheme="minorEastAsia" w:hAnsiTheme="minorEastAsia" w:cs="Arial" w:hint="eastAsia"/>
          <w:b/>
          <w:color w:val="000000"/>
          <w:kern w:val="0"/>
          <w:szCs w:val="21"/>
        </w:rPr>
        <w:t>分赛区组织奖</w:t>
      </w:r>
    </w:p>
    <w:p w:rsidR="002F08FC" w:rsidRPr="00C54537" w:rsidRDefault="00D93CCA" w:rsidP="004B71F7">
      <w:pPr>
        <w:widowControl/>
        <w:spacing w:line="330" w:lineRule="atLeast"/>
        <w:ind w:leftChars="-171" w:left="-359" w:firstLineChars="200" w:firstLine="420"/>
        <w:rPr>
          <w:rFonts w:asciiTheme="minorEastAsia" w:hAnsiTheme="minorEastAsia" w:cs="Arial"/>
          <w:color w:val="000000"/>
          <w:kern w:val="0"/>
          <w:szCs w:val="21"/>
        </w:rPr>
      </w:pPr>
      <w:r w:rsidRPr="00C54537">
        <w:rPr>
          <w:rFonts w:asciiTheme="minorEastAsia" w:hAnsiTheme="minorEastAsia" w:cs="Arial" w:hint="eastAsia"/>
          <w:color w:val="000000"/>
          <w:kern w:val="0"/>
          <w:szCs w:val="21"/>
        </w:rPr>
        <w:t>根据分赛区承办学校所在省份的参赛规模与</w:t>
      </w:r>
      <w:r w:rsidR="002F08FC" w:rsidRPr="00C54537">
        <w:rPr>
          <w:rFonts w:asciiTheme="minorEastAsia" w:hAnsiTheme="minorEastAsia" w:cs="Arial" w:hint="eastAsia"/>
          <w:color w:val="000000"/>
          <w:kern w:val="0"/>
          <w:szCs w:val="21"/>
        </w:rPr>
        <w:t>本赛</w:t>
      </w:r>
      <w:r w:rsidRPr="00C54537">
        <w:rPr>
          <w:rFonts w:asciiTheme="minorEastAsia" w:hAnsiTheme="minorEastAsia" w:cs="Arial" w:hint="eastAsia"/>
          <w:color w:val="000000"/>
          <w:kern w:val="0"/>
          <w:szCs w:val="21"/>
        </w:rPr>
        <w:t>区所有参赛师生反馈进行评价综合</w:t>
      </w:r>
      <w:proofErr w:type="gramStart"/>
      <w:r w:rsidRPr="00C54537">
        <w:rPr>
          <w:rFonts w:asciiTheme="minorEastAsia" w:hAnsiTheme="minorEastAsia" w:cs="Arial" w:hint="eastAsia"/>
          <w:color w:val="000000"/>
          <w:kern w:val="0"/>
          <w:szCs w:val="21"/>
        </w:rPr>
        <w:t>考量</w:t>
      </w:r>
      <w:proofErr w:type="gramEnd"/>
      <w:r w:rsidRPr="00C54537">
        <w:rPr>
          <w:rFonts w:asciiTheme="minorEastAsia" w:hAnsiTheme="minorEastAsia" w:cs="Arial" w:hint="eastAsia"/>
          <w:color w:val="000000"/>
          <w:kern w:val="0"/>
          <w:szCs w:val="21"/>
        </w:rPr>
        <w:t>，对分赛区评选出年度优秀组织奖、杰出组织奖</w:t>
      </w:r>
      <w:r w:rsidR="002F08FC" w:rsidRPr="00C54537">
        <w:rPr>
          <w:rFonts w:asciiTheme="minorEastAsia" w:hAnsiTheme="minorEastAsia" w:cs="Arial" w:hint="eastAsia"/>
          <w:color w:val="000000"/>
          <w:kern w:val="0"/>
          <w:szCs w:val="21"/>
        </w:rPr>
        <w:t>若干并发奖励。</w:t>
      </w:r>
    </w:p>
    <w:p w:rsidR="002F08FC" w:rsidRPr="004B71F7" w:rsidRDefault="002F08FC" w:rsidP="007C64B3">
      <w:pPr>
        <w:pStyle w:val="a5"/>
        <w:widowControl/>
        <w:numPr>
          <w:ilvl w:val="0"/>
          <w:numId w:val="28"/>
        </w:numPr>
        <w:spacing w:line="360" w:lineRule="auto"/>
        <w:ind w:firstLineChars="0"/>
        <w:rPr>
          <w:rFonts w:asciiTheme="minorEastAsia" w:hAnsiTheme="minorEastAsia" w:cs="Arial"/>
          <w:b/>
          <w:color w:val="000000"/>
          <w:kern w:val="0"/>
          <w:szCs w:val="21"/>
        </w:rPr>
      </w:pPr>
      <w:r w:rsidRPr="004B71F7">
        <w:rPr>
          <w:rFonts w:asciiTheme="minorEastAsia" w:hAnsiTheme="minorEastAsia" w:cs="Arial" w:hint="eastAsia"/>
          <w:b/>
          <w:color w:val="000000"/>
          <w:kern w:val="0"/>
          <w:szCs w:val="21"/>
        </w:rPr>
        <w:t>优秀指导教师奖</w:t>
      </w:r>
    </w:p>
    <w:p w:rsidR="002F08FC" w:rsidRPr="00C54537" w:rsidRDefault="002F08FC" w:rsidP="005034E8">
      <w:pPr>
        <w:widowControl/>
        <w:spacing w:line="330" w:lineRule="atLeast"/>
        <w:ind w:leftChars="-171" w:left="-359" w:firstLineChars="200" w:firstLine="420"/>
        <w:rPr>
          <w:rFonts w:asciiTheme="minorEastAsia" w:hAnsiTheme="minorEastAsia" w:cs="Arial"/>
          <w:color w:val="000000"/>
          <w:kern w:val="0"/>
          <w:szCs w:val="21"/>
        </w:rPr>
      </w:pPr>
      <w:r w:rsidRPr="00C54537">
        <w:rPr>
          <w:rFonts w:asciiTheme="minorEastAsia" w:hAnsiTheme="minorEastAsia" w:cs="Arial" w:hint="eastAsia"/>
          <w:color w:val="000000"/>
          <w:kern w:val="0"/>
          <w:szCs w:val="21"/>
        </w:rPr>
        <w:t>每年对竞赛成绩优秀、在比赛过程中对参赛学生给予</w:t>
      </w:r>
      <w:proofErr w:type="gramStart"/>
      <w:r w:rsidRPr="00C54537">
        <w:rPr>
          <w:rFonts w:asciiTheme="minorEastAsia" w:hAnsiTheme="minorEastAsia" w:cs="Arial" w:hint="eastAsia"/>
          <w:color w:val="000000"/>
          <w:kern w:val="0"/>
          <w:szCs w:val="21"/>
        </w:rPr>
        <w:t>充分指导</w:t>
      </w:r>
      <w:proofErr w:type="gramEnd"/>
      <w:r w:rsidRPr="00C54537">
        <w:rPr>
          <w:rFonts w:asciiTheme="minorEastAsia" w:hAnsiTheme="minorEastAsia" w:cs="Arial" w:hint="eastAsia"/>
          <w:color w:val="000000"/>
          <w:kern w:val="0"/>
          <w:szCs w:val="21"/>
        </w:rPr>
        <w:t>的指导老师，评选若干名颁发证书以资奖励。</w:t>
      </w:r>
    </w:p>
    <w:p w:rsidR="002F08FC" w:rsidRPr="00C54537" w:rsidRDefault="002F08FC" w:rsidP="00C52D2E">
      <w:pPr>
        <w:widowControl/>
        <w:spacing w:line="330" w:lineRule="atLeast"/>
        <w:ind w:left="-360"/>
        <w:rPr>
          <w:rFonts w:asciiTheme="minorEastAsia" w:hAnsiTheme="minorEastAsia" w:cs="Arial"/>
          <w:color w:val="000000"/>
          <w:kern w:val="0"/>
          <w:szCs w:val="21"/>
        </w:rPr>
      </w:pPr>
    </w:p>
    <w:p w:rsidR="00D93CCA" w:rsidRPr="00C54537" w:rsidRDefault="00D93CCA" w:rsidP="004B71F7">
      <w:pPr>
        <w:widowControl/>
        <w:spacing w:line="360" w:lineRule="auto"/>
        <w:ind w:left="-360"/>
        <w:rPr>
          <w:rFonts w:asciiTheme="minorEastAsia" w:hAnsiTheme="minorEastAsia" w:cs="Arial"/>
          <w:b/>
          <w:bCs/>
          <w:kern w:val="0"/>
          <w:szCs w:val="21"/>
          <w:bdr w:val="none" w:sz="0" w:space="0" w:color="auto" w:frame="1"/>
        </w:rPr>
      </w:pPr>
      <w:r w:rsidRPr="00C54537">
        <w:rPr>
          <w:rFonts w:asciiTheme="minorEastAsia" w:hAnsiTheme="minorEastAsia" w:cs="Arial" w:hint="eastAsia"/>
          <w:b/>
          <w:bCs/>
          <w:kern w:val="0"/>
          <w:szCs w:val="21"/>
          <w:bdr w:val="none" w:sz="0" w:space="0" w:color="auto" w:frame="1"/>
        </w:rPr>
        <w:lastRenderedPageBreak/>
        <w:t>二）初赛评奖规则</w:t>
      </w:r>
    </w:p>
    <w:p w:rsidR="00D93CCA" w:rsidRPr="00C54537" w:rsidRDefault="00D93CCA" w:rsidP="00A028AC">
      <w:pPr>
        <w:widowControl/>
        <w:spacing w:line="360" w:lineRule="auto"/>
        <w:ind w:left="-360"/>
        <w:rPr>
          <w:rFonts w:asciiTheme="minorEastAsia" w:hAnsiTheme="minorEastAsia" w:cs="Arial"/>
          <w:b/>
          <w:bCs/>
          <w:kern w:val="0"/>
          <w:szCs w:val="21"/>
        </w:rPr>
      </w:pPr>
      <w:r w:rsidRPr="00C54537">
        <w:rPr>
          <w:rFonts w:asciiTheme="minorEastAsia" w:hAnsiTheme="minorEastAsia" w:cs="Arial" w:hint="eastAsia"/>
          <w:b/>
          <w:bCs/>
          <w:kern w:val="0"/>
          <w:szCs w:val="21"/>
        </w:rPr>
        <w:t>1. 设计开发类赛项</w:t>
      </w:r>
    </w:p>
    <w:p w:rsidR="00D93CCA" w:rsidRPr="004B71F7" w:rsidRDefault="00D93CCA" w:rsidP="007C64B3">
      <w:pPr>
        <w:pStyle w:val="a5"/>
        <w:widowControl/>
        <w:numPr>
          <w:ilvl w:val="0"/>
          <w:numId w:val="19"/>
        </w:numPr>
        <w:spacing w:line="330" w:lineRule="atLeast"/>
        <w:ind w:firstLineChars="0"/>
        <w:rPr>
          <w:rFonts w:asciiTheme="minorEastAsia" w:hAnsiTheme="minorEastAsia" w:cs="Arial"/>
          <w:color w:val="000000"/>
          <w:kern w:val="0"/>
          <w:szCs w:val="21"/>
        </w:rPr>
      </w:pPr>
      <w:r w:rsidRPr="004B71F7">
        <w:rPr>
          <w:rFonts w:asciiTheme="minorEastAsia" w:hAnsiTheme="minorEastAsia" w:cs="Arial" w:hint="eastAsia"/>
          <w:color w:val="000000"/>
          <w:kern w:val="0"/>
          <w:szCs w:val="21"/>
        </w:rPr>
        <w:t>奖项评选原则</w:t>
      </w:r>
    </w:p>
    <w:p w:rsidR="00D93CCA" w:rsidRPr="004B71F7" w:rsidRDefault="00D93CCA" w:rsidP="007C64B3">
      <w:pPr>
        <w:pStyle w:val="a5"/>
        <w:widowControl/>
        <w:numPr>
          <w:ilvl w:val="0"/>
          <w:numId w:val="20"/>
        </w:numPr>
        <w:spacing w:line="330" w:lineRule="atLeast"/>
        <w:ind w:firstLineChars="0"/>
        <w:rPr>
          <w:rFonts w:asciiTheme="minorEastAsia" w:hAnsiTheme="minorEastAsia" w:cs="Arial"/>
          <w:color w:val="000000"/>
          <w:kern w:val="0"/>
          <w:szCs w:val="21"/>
        </w:rPr>
      </w:pPr>
      <w:r w:rsidRPr="004B71F7">
        <w:rPr>
          <w:rFonts w:asciiTheme="minorEastAsia" w:hAnsiTheme="minorEastAsia" w:cs="Arial" w:hint="eastAsia"/>
          <w:color w:val="000000"/>
          <w:kern w:val="0"/>
          <w:szCs w:val="21"/>
        </w:rPr>
        <w:t>设分赛区初赛特等奖、一等奖、二等奖、三等奖；各奖项比例分别为获奖队伍数的10%、20%、40%、30%（</w:t>
      </w:r>
      <w:proofErr w:type="gramStart"/>
      <w:r w:rsidRPr="004B71F7">
        <w:rPr>
          <w:rFonts w:asciiTheme="minorEastAsia" w:hAnsiTheme="minorEastAsia" w:cs="Arial" w:hint="eastAsia"/>
          <w:color w:val="000000"/>
          <w:kern w:val="0"/>
          <w:szCs w:val="21"/>
        </w:rPr>
        <w:t>遇非整数</w:t>
      </w:r>
      <w:proofErr w:type="gramEnd"/>
      <w:r w:rsidRPr="004B71F7">
        <w:rPr>
          <w:rFonts w:asciiTheme="minorEastAsia" w:hAnsiTheme="minorEastAsia" w:cs="Arial" w:hint="eastAsia"/>
          <w:color w:val="000000"/>
          <w:kern w:val="0"/>
          <w:szCs w:val="21"/>
        </w:rPr>
        <w:t>向上取整）。</w:t>
      </w:r>
      <w:r w:rsidR="002D06FE">
        <w:rPr>
          <w:rFonts w:asciiTheme="minorEastAsia" w:hAnsiTheme="minorEastAsia" w:cs="Arial" w:hint="eastAsia"/>
          <w:color w:val="000000"/>
          <w:kern w:val="0"/>
          <w:szCs w:val="21"/>
        </w:rPr>
        <w:t>高职组</w:t>
      </w:r>
      <w:r w:rsidR="00152DDD">
        <w:rPr>
          <w:rFonts w:asciiTheme="minorEastAsia" w:hAnsiTheme="minorEastAsia" w:cs="Arial" w:hint="eastAsia"/>
          <w:color w:val="000000"/>
          <w:kern w:val="0"/>
          <w:szCs w:val="21"/>
        </w:rPr>
        <w:t>获奖队伍进行全国统一评奖。</w:t>
      </w:r>
      <w:r w:rsidRPr="004B71F7">
        <w:rPr>
          <w:rFonts w:asciiTheme="minorEastAsia" w:hAnsiTheme="minorEastAsia" w:cs="Arial" w:hint="eastAsia"/>
          <w:color w:val="000000"/>
          <w:kern w:val="0"/>
          <w:szCs w:val="21"/>
        </w:rPr>
        <w:t xml:space="preserve">    </w:t>
      </w:r>
    </w:p>
    <w:p w:rsidR="00D93CCA" w:rsidRPr="004B71F7" w:rsidRDefault="00D93CCA" w:rsidP="007C64B3">
      <w:pPr>
        <w:pStyle w:val="a5"/>
        <w:widowControl/>
        <w:numPr>
          <w:ilvl w:val="0"/>
          <w:numId w:val="20"/>
        </w:numPr>
        <w:spacing w:line="330" w:lineRule="atLeast"/>
        <w:ind w:firstLineChars="0"/>
        <w:rPr>
          <w:rFonts w:asciiTheme="minorEastAsia" w:hAnsiTheme="minorEastAsia" w:cs="Arial"/>
          <w:color w:val="000000"/>
          <w:kern w:val="0"/>
          <w:szCs w:val="21"/>
        </w:rPr>
      </w:pPr>
      <w:r w:rsidRPr="004B71F7">
        <w:rPr>
          <w:rFonts w:asciiTheme="minorEastAsia" w:hAnsiTheme="minorEastAsia" w:cs="Arial" w:hint="eastAsia"/>
          <w:color w:val="000000"/>
          <w:kern w:val="0"/>
          <w:szCs w:val="21"/>
        </w:rPr>
        <w:t>设定评奖资格标准，参赛队伍成绩达到评奖资格方可参与评奖。具体评奖标准由组委会后续发布。</w:t>
      </w:r>
    </w:p>
    <w:p w:rsidR="004B71F7" w:rsidRPr="004B71F7" w:rsidRDefault="00D93CCA" w:rsidP="007C64B3">
      <w:pPr>
        <w:pStyle w:val="a5"/>
        <w:widowControl/>
        <w:numPr>
          <w:ilvl w:val="0"/>
          <w:numId w:val="19"/>
        </w:numPr>
        <w:spacing w:line="330" w:lineRule="atLeast"/>
        <w:ind w:firstLineChars="0"/>
        <w:rPr>
          <w:rFonts w:asciiTheme="minorEastAsia" w:hAnsiTheme="minorEastAsia" w:cs="Arial"/>
          <w:color w:val="000000"/>
          <w:kern w:val="0"/>
          <w:szCs w:val="21"/>
        </w:rPr>
      </w:pPr>
      <w:r w:rsidRPr="004B71F7">
        <w:rPr>
          <w:rFonts w:asciiTheme="minorEastAsia" w:hAnsiTheme="minorEastAsia" w:cs="Arial" w:hint="eastAsia"/>
          <w:color w:val="000000"/>
          <w:kern w:val="0"/>
          <w:szCs w:val="21"/>
        </w:rPr>
        <w:t>特等奖评选方法</w:t>
      </w:r>
    </w:p>
    <w:p w:rsidR="00D93CCA" w:rsidRPr="004B71F7" w:rsidRDefault="00D93CCA" w:rsidP="007C64B3">
      <w:pPr>
        <w:pStyle w:val="a5"/>
        <w:widowControl/>
        <w:numPr>
          <w:ilvl w:val="0"/>
          <w:numId w:val="21"/>
        </w:numPr>
        <w:spacing w:line="330" w:lineRule="atLeast"/>
        <w:ind w:firstLineChars="0"/>
        <w:rPr>
          <w:rFonts w:asciiTheme="minorEastAsia" w:hAnsiTheme="minorEastAsia" w:cs="Arial"/>
          <w:color w:val="000000"/>
          <w:kern w:val="0"/>
          <w:szCs w:val="21"/>
        </w:rPr>
      </w:pPr>
      <w:r w:rsidRPr="004B71F7">
        <w:rPr>
          <w:rFonts w:asciiTheme="minorEastAsia" w:hAnsiTheme="minorEastAsia" w:cs="Arial" w:hint="eastAsia"/>
          <w:color w:val="000000"/>
          <w:kern w:val="0"/>
          <w:szCs w:val="21"/>
        </w:rPr>
        <w:t>所有获奖队伍成绩从高到低排序后选取前30%成绩最优的队伍（队伍数为获奖队伍数30%），在此部分队伍中取每个参赛单位（以第一指导教师所在学院为单位）成绩最高的队伍为候选名单，对候选名单按成绩高低择优评选。</w:t>
      </w:r>
    </w:p>
    <w:p w:rsidR="00D93CCA" w:rsidRPr="004B71F7" w:rsidRDefault="00D93CCA" w:rsidP="007C64B3">
      <w:pPr>
        <w:pStyle w:val="a5"/>
        <w:widowControl/>
        <w:numPr>
          <w:ilvl w:val="0"/>
          <w:numId w:val="21"/>
        </w:numPr>
        <w:spacing w:line="330" w:lineRule="atLeast"/>
        <w:ind w:firstLineChars="0"/>
        <w:rPr>
          <w:rFonts w:asciiTheme="minorEastAsia" w:hAnsiTheme="minorEastAsia" w:cs="Arial"/>
          <w:color w:val="000000"/>
          <w:kern w:val="0"/>
          <w:szCs w:val="21"/>
        </w:rPr>
      </w:pPr>
      <w:r w:rsidRPr="004B71F7">
        <w:rPr>
          <w:rFonts w:asciiTheme="minorEastAsia" w:hAnsiTheme="minorEastAsia" w:cs="Arial" w:hint="eastAsia"/>
          <w:color w:val="000000"/>
          <w:kern w:val="0"/>
          <w:szCs w:val="21"/>
        </w:rPr>
        <w:t>如果评选后未达到特等奖队伍数量，则剩下名额从其他所有队伍中按成绩择优补齐。</w:t>
      </w:r>
    </w:p>
    <w:p w:rsidR="00D93CCA" w:rsidRPr="00C54537" w:rsidRDefault="00D93CCA" w:rsidP="00D93CCA">
      <w:pPr>
        <w:widowControl/>
        <w:spacing w:line="330" w:lineRule="atLeast"/>
        <w:ind w:left="-360"/>
        <w:rPr>
          <w:rFonts w:asciiTheme="minorEastAsia" w:hAnsiTheme="minorEastAsia" w:cs="Arial"/>
          <w:color w:val="000000"/>
          <w:kern w:val="0"/>
          <w:szCs w:val="21"/>
        </w:rPr>
      </w:pPr>
      <w:r w:rsidRPr="00C54537">
        <w:rPr>
          <w:rFonts w:asciiTheme="minorEastAsia" w:hAnsiTheme="minorEastAsia" w:cs="Arial" w:hint="eastAsia"/>
          <w:color w:val="000000"/>
          <w:kern w:val="0"/>
          <w:szCs w:val="21"/>
        </w:rPr>
        <w:t xml:space="preserve">3) 一、二、三等奖评选方法 </w:t>
      </w:r>
    </w:p>
    <w:p w:rsidR="00D93CCA" w:rsidRPr="004B71F7" w:rsidRDefault="00D93CCA" w:rsidP="007C64B3">
      <w:pPr>
        <w:pStyle w:val="a5"/>
        <w:widowControl/>
        <w:numPr>
          <w:ilvl w:val="0"/>
          <w:numId w:val="22"/>
        </w:numPr>
        <w:spacing w:line="330" w:lineRule="atLeast"/>
        <w:ind w:firstLineChars="0"/>
        <w:rPr>
          <w:rFonts w:asciiTheme="minorEastAsia" w:hAnsiTheme="minorEastAsia" w:cs="Arial"/>
          <w:color w:val="000000"/>
          <w:kern w:val="0"/>
          <w:szCs w:val="21"/>
        </w:rPr>
      </w:pPr>
      <w:r w:rsidRPr="004B71F7">
        <w:rPr>
          <w:rFonts w:asciiTheme="minorEastAsia" w:hAnsiTheme="minorEastAsia" w:cs="Arial" w:hint="eastAsia"/>
          <w:color w:val="000000"/>
          <w:kern w:val="0"/>
          <w:szCs w:val="21"/>
        </w:rPr>
        <w:t>特等奖筛选之后，根据所有参赛队成绩从高到低排序依次评选。</w:t>
      </w:r>
    </w:p>
    <w:p w:rsidR="00D93CCA" w:rsidRPr="00C54537" w:rsidRDefault="00D93CCA" w:rsidP="00A028AC">
      <w:pPr>
        <w:widowControl/>
        <w:spacing w:line="360" w:lineRule="auto"/>
        <w:ind w:left="-360"/>
        <w:rPr>
          <w:rFonts w:asciiTheme="minorEastAsia" w:hAnsiTheme="minorEastAsia" w:cs="Arial"/>
          <w:b/>
          <w:bCs/>
          <w:kern w:val="0"/>
          <w:szCs w:val="21"/>
        </w:rPr>
      </w:pPr>
      <w:r w:rsidRPr="00C54537">
        <w:rPr>
          <w:rFonts w:asciiTheme="minorEastAsia" w:hAnsiTheme="minorEastAsia" w:cs="Arial" w:hint="eastAsia"/>
          <w:b/>
          <w:bCs/>
          <w:kern w:val="0"/>
          <w:szCs w:val="21"/>
        </w:rPr>
        <w:t>2. 创新研发类赛项</w:t>
      </w:r>
    </w:p>
    <w:p w:rsidR="00D93CCA" w:rsidRPr="00091685" w:rsidRDefault="00091685" w:rsidP="007C64B3">
      <w:pPr>
        <w:pStyle w:val="a5"/>
        <w:widowControl/>
        <w:numPr>
          <w:ilvl w:val="0"/>
          <w:numId w:val="23"/>
        </w:numPr>
        <w:spacing w:line="330" w:lineRule="atLeast"/>
        <w:ind w:firstLineChars="0"/>
        <w:rPr>
          <w:rFonts w:asciiTheme="minorEastAsia" w:hAnsiTheme="minorEastAsia" w:cs="Arial"/>
          <w:color w:val="000000"/>
          <w:kern w:val="0"/>
          <w:szCs w:val="21"/>
        </w:rPr>
      </w:pPr>
      <w:r>
        <w:rPr>
          <w:rFonts w:asciiTheme="minorEastAsia" w:hAnsiTheme="minorEastAsia" w:cs="Arial" w:hint="eastAsia"/>
          <w:color w:val="000000"/>
          <w:kern w:val="0"/>
          <w:szCs w:val="21"/>
        </w:rPr>
        <w:t>各</w:t>
      </w:r>
      <w:r w:rsidR="00D93CCA" w:rsidRPr="00091685">
        <w:rPr>
          <w:rFonts w:asciiTheme="minorEastAsia" w:hAnsiTheme="minorEastAsia" w:cs="Arial" w:hint="eastAsia"/>
          <w:color w:val="000000"/>
          <w:kern w:val="0"/>
          <w:szCs w:val="21"/>
        </w:rPr>
        <w:t>设全国初赛特等奖、一等奖、二等奖、三等奖；各奖项比例分别为获奖队伍数的10%、20%、40%、30%（</w:t>
      </w:r>
      <w:proofErr w:type="gramStart"/>
      <w:r w:rsidR="00D93CCA" w:rsidRPr="00091685">
        <w:rPr>
          <w:rFonts w:asciiTheme="minorEastAsia" w:hAnsiTheme="minorEastAsia" w:cs="Arial" w:hint="eastAsia"/>
          <w:color w:val="000000"/>
          <w:kern w:val="0"/>
          <w:szCs w:val="21"/>
        </w:rPr>
        <w:t>遇非整数</w:t>
      </w:r>
      <w:proofErr w:type="gramEnd"/>
      <w:r w:rsidR="00D93CCA" w:rsidRPr="00091685">
        <w:rPr>
          <w:rFonts w:asciiTheme="minorEastAsia" w:hAnsiTheme="minorEastAsia" w:cs="Arial" w:hint="eastAsia"/>
          <w:color w:val="000000"/>
          <w:kern w:val="0"/>
          <w:szCs w:val="21"/>
        </w:rPr>
        <w:t>向上取整）。</w:t>
      </w:r>
    </w:p>
    <w:p w:rsidR="00D93CCA" w:rsidRPr="00091685" w:rsidRDefault="00D93CCA" w:rsidP="007C64B3">
      <w:pPr>
        <w:pStyle w:val="a5"/>
        <w:widowControl/>
        <w:numPr>
          <w:ilvl w:val="0"/>
          <w:numId w:val="23"/>
        </w:numPr>
        <w:spacing w:line="330" w:lineRule="atLeast"/>
        <w:ind w:firstLineChars="0"/>
        <w:rPr>
          <w:rFonts w:asciiTheme="minorEastAsia" w:hAnsiTheme="minorEastAsia" w:cs="Arial"/>
          <w:color w:val="000000"/>
          <w:kern w:val="0"/>
          <w:szCs w:val="21"/>
        </w:rPr>
      </w:pPr>
      <w:r w:rsidRPr="00091685">
        <w:rPr>
          <w:rFonts w:asciiTheme="minorEastAsia" w:hAnsiTheme="minorEastAsia" w:cs="Arial" w:hint="eastAsia"/>
          <w:color w:val="000000"/>
          <w:kern w:val="0"/>
          <w:szCs w:val="21"/>
        </w:rPr>
        <w:t>设定评奖资格标准，参赛队伍成绩达到评奖资格方可参与评奖。具体评奖标准由组委会后续发布。</w:t>
      </w:r>
    </w:p>
    <w:p w:rsidR="00FF0DFB" w:rsidRPr="00091685" w:rsidRDefault="00FF0DFB" w:rsidP="007C64B3">
      <w:pPr>
        <w:pStyle w:val="a5"/>
        <w:widowControl/>
        <w:numPr>
          <w:ilvl w:val="0"/>
          <w:numId w:val="23"/>
        </w:numPr>
        <w:spacing w:line="330" w:lineRule="atLeast"/>
        <w:ind w:firstLineChars="0"/>
        <w:rPr>
          <w:rFonts w:asciiTheme="minorEastAsia" w:hAnsiTheme="minorEastAsia" w:cs="Arial"/>
          <w:color w:val="000000"/>
          <w:kern w:val="0"/>
          <w:szCs w:val="21"/>
        </w:rPr>
      </w:pPr>
      <w:r w:rsidRPr="00091685">
        <w:rPr>
          <w:rFonts w:asciiTheme="minorEastAsia" w:hAnsiTheme="minorEastAsia" w:cs="Arial" w:hint="eastAsia"/>
          <w:color w:val="000000"/>
          <w:kern w:val="0"/>
          <w:szCs w:val="21"/>
        </w:rPr>
        <w:t>智能创新研发赛项初赛以在分赛区进行方案与作品展示的形式进行</w:t>
      </w:r>
      <w:r w:rsidR="00091685" w:rsidRPr="00091685">
        <w:rPr>
          <w:rFonts w:asciiTheme="minorEastAsia" w:hAnsiTheme="minorEastAsia" w:cs="Arial" w:hint="eastAsia"/>
          <w:color w:val="000000"/>
          <w:kern w:val="0"/>
          <w:szCs w:val="21"/>
        </w:rPr>
        <w:t>，根据专家评分进行评奖</w:t>
      </w:r>
      <w:r w:rsidRPr="00091685">
        <w:rPr>
          <w:rFonts w:asciiTheme="minorEastAsia" w:hAnsiTheme="minorEastAsia" w:cs="Arial" w:hint="eastAsia"/>
          <w:color w:val="000000"/>
          <w:kern w:val="0"/>
          <w:szCs w:val="21"/>
        </w:rPr>
        <w:t>。</w:t>
      </w:r>
      <w:r w:rsidR="00091685">
        <w:rPr>
          <w:rFonts w:asciiTheme="minorEastAsia" w:hAnsiTheme="minorEastAsia" w:cs="Arial" w:hint="eastAsia"/>
          <w:color w:val="000000"/>
          <w:kern w:val="0"/>
          <w:szCs w:val="21"/>
        </w:rPr>
        <w:t>其他赛项初赛以专家进行网上评审的形式进行，具体由</w:t>
      </w:r>
      <w:r w:rsidR="00D93CCA" w:rsidRPr="00091685">
        <w:rPr>
          <w:rFonts w:asciiTheme="minorEastAsia" w:hAnsiTheme="minorEastAsia" w:cs="Arial" w:hint="eastAsia"/>
          <w:color w:val="000000"/>
          <w:kern w:val="0"/>
          <w:szCs w:val="21"/>
        </w:rPr>
        <w:t>评审专家根据参赛方案和作品进行评分和评奖。</w:t>
      </w:r>
    </w:p>
    <w:p w:rsidR="00D93CCA" w:rsidRPr="00C54537" w:rsidRDefault="00D93CCA" w:rsidP="00FF0DFB">
      <w:pPr>
        <w:widowControl/>
        <w:spacing w:line="330" w:lineRule="atLeast"/>
        <w:ind w:left="-360"/>
        <w:rPr>
          <w:rFonts w:asciiTheme="minorEastAsia" w:hAnsiTheme="minorEastAsia" w:cs="Arial"/>
          <w:color w:val="000000"/>
          <w:kern w:val="0"/>
          <w:szCs w:val="21"/>
        </w:rPr>
      </w:pPr>
      <w:r w:rsidRPr="00C54537">
        <w:rPr>
          <w:rFonts w:asciiTheme="minorEastAsia" w:hAnsiTheme="minorEastAsia" w:cs="Arial" w:hint="eastAsia"/>
          <w:color w:val="000000"/>
          <w:kern w:val="0"/>
          <w:szCs w:val="21"/>
        </w:rPr>
        <w:t>以上规则如遇特殊情况需要微调，大赛秘书处将再行通知。</w:t>
      </w:r>
    </w:p>
    <w:p w:rsidR="00FF0DFB" w:rsidRPr="00C54537" w:rsidRDefault="00FF0DFB" w:rsidP="00D93CCA">
      <w:pPr>
        <w:widowControl/>
        <w:spacing w:line="330" w:lineRule="atLeast"/>
        <w:ind w:left="-360"/>
        <w:rPr>
          <w:rFonts w:asciiTheme="minorEastAsia" w:hAnsiTheme="minorEastAsia" w:cs="Arial"/>
          <w:b/>
          <w:bCs/>
          <w:kern w:val="0"/>
          <w:szCs w:val="21"/>
          <w:bdr w:val="none" w:sz="0" w:space="0" w:color="auto" w:frame="1"/>
        </w:rPr>
      </w:pPr>
    </w:p>
    <w:p w:rsidR="00D93CCA" w:rsidRPr="00C54537" w:rsidRDefault="00FF0DFB" w:rsidP="00E06CE6">
      <w:pPr>
        <w:widowControl/>
        <w:spacing w:line="360" w:lineRule="auto"/>
        <w:ind w:left="-360"/>
        <w:rPr>
          <w:rFonts w:asciiTheme="minorEastAsia" w:hAnsiTheme="minorEastAsia" w:cs="Arial"/>
          <w:b/>
          <w:bCs/>
          <w:kern w:val="0"/>
          <w:szCs w:val="21"/>
          <w:bdr w:val="none" w:sz="0" w:space="0" w:color="auto" w:frame="1"/>
        </w:rPr>
      </w:pPr>
      <w:r w:rsidRPr="00C54537">
        <w:rPr>
          <w:rFonts w:asciiTheme="minorEastAsia" w:hAnsiTheme="minorEastAsia" w:cs="Arial" w:hint="eastAsia"/>
          <w:b/>
          <w:bCs/>
          <w:kern w:val="0"/>
          <w:szCs w:val="21"/>
          <w:bdr w:val="none" w:sz="0" w:space="0" w:color="auto" w:frame="1"/>
        </w:rPr>
        <w:t>三）</w:t>
      </w:r>
      <w:r w:rsidR="00D93CCA" w:rsidRPr="00C54537">
        <w:rPr>
          <w:rFonts w:asciiTheme="minorEastAsia" w:hAnsiTheme="minorEastAsia" w:cs="Arial" w:hint="eastAsia"/>
          <w:b/>
          <w:bCs/>
          <w:kern w:val="0"/>
          <w:szCs w:val="21"/>
          <w:bdr w:val="none" w:sz="0" w:space="0" w:color="auto" w:frame="1"/>
        </w:rPr>
        <w:t>晋级总决赛规则</w:t>
      </w:r>
    </w:p>
    <w:p w:rsidR="00D93CCA" w:rsidRPr="00C54537" w:rsidRDefault="00D93CCA" w:rsidP="00E06CE6">
      <w:pPr>
        <w:widowControl/>
        <w:spacing w:line="360" w:lineRule="auto"/>
        <w:ind w:left="-360"/>
        <w:rPr>
          <w:rFonts w:asciiTheme="minorEastAsia" w:hAnsiTheme="minorEastAsia" w:cs="Arial"/>
          <w:b/>
          <w:bCs/>
          <w:kern w:val="0"/>
          <w:szCs w:val="21"/>
        </w:rPr>
      </w:pPr>
      <w:r w:rsidRPr="00C54537">
        <w:rPr>
          <w:rFonts w:asciiTheme="minorEastAsia" w:hAnsiTheme="minorEastAsia" w:cs="Arial" w:hint="eastAsia"/>
          <w:b/>
          <w:bCs/>
          <w:kern w:val="0"/>
          <w:szCs w:val="21"/>
        </w:rPr>
        <w:t>1. 设计开发类赛项</w:t>
      </w:r>
    </w:p>
    <w:p w:rsidR="00D93CCA" w:rsidRPr="00C54537" w:rsidRDefault="00D93CCA" w:rsidP="00D93CCA">
      <w:pPr>
        <w:widowControl/>
        <w:spacing w:line="330" w:lineRule="atLeast"/>
        <w:ind w:left="-360"/>
        <w:rPr>
          <w:rFonts w:asciiTheme="minorEastAsia" w:hAnsiTheme="minorEastAsia" w:cs="Arial"/>
          <w:color w:val="000000"/>
          <w:kern w:val="0"/>
          <w:szCs w:val="21"/>
        </w:rPr>
      </w:pPr>
      <w:r w:rsidRPr="00C54537">
        <w:rPr>
          <w:rFonts w:asciiTheme="minorEastAsia" w:hAnsiTheme="minorEastAsia" w:cs="Arial" w:hint="eastAsia"/>
          <w:color w:val="000000"/>
          <w:kern w:val="0"/>
          <w:szCs w:val="21"/>
        </w:rPr>
        <w:t>1) 晋级名额</w:t>
      </w:r>
      <w:r w:rsidR="00E06CE6">
        <w:rPr>
          <w:rFonts w:asciiTheme="minorEastAsia" w:hAnsiTheme="minorEastAsia" w:cs="Arial" w:hint="eastAsia"/>
          <w:color w:val="000000"/>
          <w:kern w:val="0"/>
          <w:szCs w:val="21"/>
        </w:rPr>
        <w:t>分配</w:t>
      </w:r>
      <w:r w:rsidRPr="00C54537">
        <w:rPr>
          <w:rFonts w:asciiTheme="minorEastAsia" w:hAnsiTheme="minorEastAsia" w:cs="Arial" w:hint="eastAsia"/>
          <w:color w:val="000000"/>
          <w:kern w:val="0"/>
          <w:szCs w:val="21"/>
        </w:rPr>
        <w:t>：</w:t>
      </w:r>
    </w:p>
    <w:p w:rsidR="00D93CCA" w:rsidRPr="00C54537" w:rsidRDefault="00D93CCA" w:rsidP="007C64B3">
      <w:pPr>
        <w:pStyle w:val="a5"/>
        <w:widowControl/>
        <w:numPr>
          <w:ilvl w:val="0"/>
          <w:numId w:val="24"/>
        </w:numPr>
        <w:spacing w:line="330" w:lineRule="atLeast"/>
        <w:ind w:firstLineChars="0"/>
        <w:rPr>
          <w:rFonts w:asciiTheme="minorEastAsia" w:hAnsiTheme="minorEastAsia" w:cs="Arial"/>
          <w:color w:val="000000"/>
          <w:kern w:val="0"/>
          <w:szCs w:val="21"/>
        </w:rPr>
      </w:pPr>
      <w:r w:rsidRPr="00C54537">
        <w:rPr>
          <w:rFonts w:asciiTheme="minorEastAsia" w:hAnsiTheme="minorEastAsia" w:cs="Arial" w:hint="eastAsia"/>
          <w:color w:val="000000"/>
          <w:kern w:val="0"/>
          <w:szCs w:val="21"/>
        </w:rPr>
        <w:t>高</w:t>
      </w:r>
      <w:r w:rsidR="00152DDD">
        <w:rPr>
          <w:rFonts w:asciiTheme="minorEastAsia" w:hAnsiTheme="minorEastAsia" w:cs="Arial" w:hint="eastAsia"/>
          <w:color w:val="000000"/>
          <w:kern w:val="0"/>
          <w:szCs w:val="21"/>
        </w:rPr>
        <w:t>校组根据</w:t>
      </w:r>
      <w:r w:rsidR="002D06FE">
        <w:rPr>
          <w:rFonts w:asciiTheme="minorEastAsia" w:hAnsiTheme="minorEastAsia" w:cs="Arial" w:hint="eastAsia"/>
          <w:color w:val="000000"/>
          <w:kern w:val="0"/>
          <w:szCs w:val="21"/>
        </w:rPr>
        <w:t>各赛区实际参赛队伍数量在全国占比分配各赛区的晋级名额；高职组</w:t>
      </w:r>
      <w:r w:rsidR="00152DDD">
        <w:rPr>
          <w:rFonts w:asciiTheme="minorEastAsia" w:hAnsiTheme="minorEastAsia" w:cs="Arial" w:hint="eastAsia"/>
          <w:color w:val="000000"/>
          <w:kern w:val="0"/>
          <w:szCs w:val="21"/>
        </w:rPr>
        <w:t>获奖队伍</w:t>
      </w:r>
      <w:r w:rsidRPr="00C54537">
        <w:rPr>
          <w:rFonts w:asciiTheme="minorEastAsia" w:hAnsiTheme="minorEastAsia" w:cs="Arial" w:hint="eastAsia"/>
          <w:color w:val="000000"/>
          <w:kern w:val="0"/>
          <w:szCs w:val="21"/>
        </w:rPr>
        <w:t>进行全国统一晋级评选。</w:t>
      </w:r>
    </w:p>
    <w:p w:rsidR="00D93CCA" w:rsidRPr="00C54537" w:rsidRDefault="00D93CCA" w:rsidP="00D93CCA">
      <w:pPr>
        <w:widowControl/>
        <w:spacing w:line="330" w:lineRule="atLeast"/>
        <w:ind w:left="-360"/>
        <w:rPr>
          <w:rFonts w:asciiTheme="minorEastAsia" w:hAnsiTheme="minorEastAsia" w:cs="Arial"/>
          <w:color w:val="000000"/>
          <w:kern w:val="0"/>
          <w:szCs w:val="21"/>
        </w:rPr>
      </w:pPr>
      <w:r w:rsidRPr="00C54537">
        <w:rPr>
          <w:rFonts w:asciiTheme="minorEastAsia" w:hAnsiTheme="minorEastAsia" w:cs="Arial" w:hint="eastAsia"/>
          <w:color w:val="000000"/>
          <w:kern w:val="0"/>
          <w:szCs w:val="21"/>
        </w:rPr>
        <w:t>2）晋级评选方法：</w:t>
      </w:r>
    </w:p>
    <w:p w:rsidR="00D93CCA" w:rsidRPr="00C54537" w:rsidRDefault="00D93CCA" w:rsidP="007C64B3">
      <w:pPr>
        <w:pStyle w:val="a5"/>
        <w:widowControl/>
        <w:numPr>
          <w:ilvl w:val="0"/>
          <w:numId w:val="25"/>
        </w:numPr>
        <w:spacing w:line="330" w:lineRule="atLeast"/>
        <w:ind w:firstLineChars="0"/>
        <w:rPr>
          <w:rFonts w:asciiTheme="minorEastAsia" w:hAnsiTheme="minorEastAsia" w:cs="Arial"/>
          <w:color w:val="000000"/>
          <w:kern w:val="0"/>
          <w:szCs w:val="21"/>
        </w:rPr>
      </w:pPr>
      <w:r w:rsidRPr="00C54537">
        <w:rPr>
          <w:rFonts w:asciiTheme="minorEastAsia" w:hAnsiTheme="minorEastAsia" w:cs="Arial" w:hint="eastAsia"/>
          <w:color w:val="000000"/>
          <w:kern w:val="0"/>
          <w:szCs w:val="21"/>
        </w:rPr>
        <w:t>在初赛特等奖和一等奖获奖队伍名单中，每个学校成绩最高的1支队伍进入候选名单，然后根据成绩择优晋级。</w:t>
      </w:r>
    </w:p>
    <w:p w:rsidR="00D93CCA" w:rsidRPr="00C54537" w:rsidRDefault="00D93CCA" w:rsidP="007C64B3">
      <w:pPr>
        <w:pStyle w:val="a5"/>
        <w:widowControl/>
        <w:numPr>
          <w:ilvl w:val="0"/>
          <w:numId w:val="25"/>
        </w:numPr>
        <w:spacing w:line="330" w:lineRule="atLeast"/>
        <w:ind w:firstLineChars="0"/>
        <w:rPr>
          <w:rFonts w:asciiTheme="minorEastAsia" w:hAnsiTheme="minorEastAsia" w:cs="Arial"/>
          <w:color w:val="000000"/>
          <w:kern w:val="0"/>
          <w:szCs w:val="21"/>
        </w:rPr>
      </w:pPr>
      <w:r w:rsidRPr="00C54537">
        <w:rPr>
          <w:rFonts w:asciiTheme="minorEastAsia" w:hAnsiTheme="minorEastAsia" w:cs="Arial" w:hint="eastAsia"/>
          <w:color w:val="000000"/>
          <w:kern w:val="0"/>
          <w:szCs w:val="21"/>
        </w:rPr>
        <w:t>优选之后如果还有多出名额，根据各学校成绩第二的队伍按成绩从高到低择优补齐，最终每个学校最多晋级2支队伍。</w:t>
      </w:r>
    </w:p>
    <w:p w:rsidR="00D93CCA" w:rsidRPr="00C54537" w:rsidRDefault="00D93CCA" w:rsidP="00E06CE6">
      <w:pPr>
        <w:widowControl/>
        <w:spacing w:line="360" w:lineRule="auto"/>
        <w:ind w:left="-360"/>
        <w:rPr>
          <w:rFonts w:asciiTheme="minorEastAsia" w:hAnsiTheme="minorEastAsia" w:cs="Arial"/>
          <w:b/>
          <w:bCs/>
          <w:kern w:val="0"/>
          <w:szCs w:val="21"/>
        </w:rPr>
      </w:pPr>
      <w:r w:rsidRPr="00C54537">
        <w:rPr>
          <w:rFonts w:asciiTheme="minorEastAsia" w:hAnsiTheme="minorEastAsia" w:cs="Arial" w:hint="eastAsia"/>
          <w:b/>
          <w:bCs/>
          <w:kern w:val="0"/>
          <w:szCs w:val="21"/>
        </w:rPr>
        <w:t>2. 创新研发类赛项</w:t>
      </w:r>
    </w:p>
    <w:p w:rsidR="00D93CCA" w:rsidRPr="00E06CE6" w:rsidRDefault="00D93CCA" w:rsidP="007C64B3">
      <w:pPr>
        <w:pStyle w:val="a5"/>
        <w:widowControl/>
        <w:numPr>
          <w:ilvl w:val="0"/>
          <w:numId w:val="26"/>
        </w:numPr>
        <w:spacing w:line="330" w:lineRule="atLeast"/>
        <w:ind w:firstLineChars="0"/>
        <w:rPr>
          <w:rFonts w:asciiTheme="minorEastAsia" w:hAnsiTheme="minorEastAsia" w:cs="Arial"/>
          <w:color w:val="000000"/>
          <w:kern w:val="0"/>
          <w:szCs w:val="21"/>
        </w:rPr>
      </w:pPr>
      <w:r w:rsidRPr="00E06CE6">
        <w:rPr>
          <w:rFonts w:asciiTheme="minorEastAsia" w:hAnsiTheme="minorEastAsia" w:cs="Arial" w:hint="eastAsia"/>
          <w:color w:val="000000"/>
          <w:kern w:val="0"/>
          <w:szCs w:val="21"/>
        </w:rPr>
        <w:t>根据当年竞赛情况设定全国总决赛晋级队伍名额。</w:t>
      </w:r>
    </w:p>
    <w:p w:rsidR="00D93CCA" w:rsidRPr="00E06CE6" w:rsidRDefault="00D93CCA" w:rsidP="007C64B3">
      <w:pPr>
        <w:pStyle w:val="a5"/>
        <w:widowControl/>
        <w:numPr>
          <w:ilvl w:val="0"/>
          <w:numId w:val="26"/>
        </w:numPr>
        <w:spacing w:line="330" w:lineRule="atLeast"/>
        <w:ind w:firstLineChars="0"/>
        <w:rPr>
          <w:rFonts w:asciiTheme="minorEastAsia" w:hAnsiTheme="minorEastAsia" w:cs="Arial"/>
          <w:color w:val="000000"/>
          <w:kern w:val="0"/>
          <w:szCs w:val="21"/>
        </w:rPr>
      </w:pPr>
      <w:r w:rsidRPr="00E06CE6">
        <w:rPr>
          <w:rFonts w:asciiTheme="minorEastAsia" w:hAnsiTheme="minorEastAsia" w:cs="Arial" w:hint="eastAsia"/>
          <w:color w:val="000000"/>
          <w:kern w:val="0"/>
          <w:szCs w:val="21"/>
        </w:rPr>
        <w:t>初赛特等奖与一等奖的获奖队伍方可参与晋级评选。</w:t>
      </w:r>
    </w:p>
    <w:p w:rsidR="00D93CCA" w:rsidRPr="00E06CE6" w:rsidRDefault="00D93CCA" w:rsidP="007C64B3">
      <w:pPr>
        <w:pStyle w:val="a5"/>
        <w:widowControl/>
        <w:numPr>
          <w:ilvl w:val="0"/>
          <w:numId w:val="26"/>
        </w:numPr>
        <w:spacing w:line="330" w:lineRule="atLeast"/>
        <w:ind w:firstLineChars="0"/>
        <w:rPr>
          <w:rFonts w:asciiTheme="minorEastAsia" w:hAnsiTheme="minorEastAsia" w:cs="Arial"/>
          <w:color w:val="000000"/>
          <w:kern w:val="0"/>
          <w:szCs w:val="21"/>
        </w:rPr>
      </w:pPr>
      <w:r w:rsidRPr="00E06CE6">
        <w:rPr>
          <w:rFonts w:asciiTheme="minorEastAsia" w:hAnsiTheme="minorEastAsia" w:cs="Arial" w:hint="eastAsia"/>
          <w:color w:val="000000"/>
          <w:kern w:val="0"/>
          <w:szCs w:val="21"/>
        </w:rPr>
        <w:t>初赛进行分赛区评奖的赛项将根据各赛区实际参赛队伍数量在全国占比分配各赛区晋级名额。初赛进行全国统一评奖的赛项进行全国统一晋级评选。</w:t>
      </w:r>
    </w:p>
    <w:p w:rsidR="00D93CCA" w:rsidRPr="00E06CE6" w:rsidRDefault="00D93CCA" w:rsidP="007C64B3">
      <w:pPr>
        <w:pStyle w:val="a5"/>
        <w:widowControl/>
        <w:numPr>
          <w:ilvl w:val="0"/>
          <w:numId w:val="26"/>
        </w:numPr>
        <w:spacing w:line="330" w:lineRule="atLeast"/>
        <w:ind w:firstLineChars="0"/>
        <w:rPr>
          <w:rFonts w:asciiTheme="minorEastAsia" w:hAnsiTheme="minorEastAsia" w:cs="Arial"/>
          <w:color w:val="000000"/>
          <w:kern w:val="0"/>
          <w:szCs w:val="21"/>
        </w:rPr>
      </w:pPr>
      <w:r w:rsidRPr="00E06CE6">
        <w:rPr>
          <w:rFonts w:asciiTheme="minorEastAsia" w:hAnsiTheme="minorEastAsia" w:cs="Arial" w:hint="eastAsia"/>
          <w:color w:val="000000"/>
          <w:kern w:val="0"/>
          <w:szCs w:val="21"/>
        </w:rPr>
        <w:lastRenderedPageBreak/>
        <w:t>各赛项每个学校最多晋级几支队伍将根据总决赛分组数和赛题方向而定。</w:t>
      </w:r>
    </w:p>
    <w:p w:rsidR="00D93CCA" w:rsidRPr="00C54537" w:rsidRDefault="00D93CCA" w:rsidP="00D93CCA">
      <w:pPr>
        <w:widowControl/>
        <w:spacing w:line="330" w:lineRule="atLeast"/>
        <w:ind w:left="-360"/>
        <w:rPr>
          <w:rFonts w:asciiTheme="minorEastAsia" w:hAnsiTheme="minorEastAsia" w:cs="Arial"/>
          <w:color w:val="000000"/>
          <w:kern w:val="0"/>
          <w:szCs w:val="21"/>
        </w:rPr>
      </w:pPr>
    </w:p>
    <w:p w:rsidR="00D93CCA" w:rsidRPr="00C54537" w:rsidRDefault="00FF0DFB" w:rsidP="00B62562">
      <w:pPr>
        <w:widowControl/>
        <w:spacing w:line="360" w:lineRule="auto"/>
        <w:ind w:left="-360"/>
        <w:rPr>
          <w:rFonts w:asciiTheme="minorEastAsia" w:hAnsiTheme="minorEastAsia" w:cs="Arial"/>
          <w:b/>
          <w:bCs/>
          <w:kern w:val="0"/>
          <w:szCs w:val="21"/>
          <w:bdr w:val="none" w:sz="0" w:space="0" w:color="auto" w:frame="1"/>
        </w:rPr>
      </w:pPr>
      <w:r w:rsidRPr="00C54537">
        <w:rPr>
          <w:rFonts w:asciiTheme="minorEastAsia" w:hAnsiTheme="minorEastAsia" w:cs="Arial" w:hint="eastAsia"/>
          <w:b/>
          <w:bCs/>
          <w:kern w:val="0"/>
          <w:szCs w:val="21"/>
          <w:bdr w:val="none" w:sz="0" w:space="0" w:color="auto" w:frame="1"/>
        </w:rPr>
        <w:t>四）</w:t>
      </w:r>
      <w:r w:rsidR="00556F05">
        <w:rPr>
          <w:rFonts w:asciiTheme="minorEastAsia" w:hAnsiTheme="minorEastAsia" w:cs="Arial" w:hint="eastAsia"/>
          <w:b/>
          <w:bCs/>
          <w:kern w:val="0"/>
          <w:szCs w:val="21"/>
          <w:bdr w:val="none" w:sz="0" w:space="0" w:color="auto" w:frame="1"/>
        </w:rPr>
        <w:t>总决赛评奖规则</w:t>
      </w:r>
    </w:p>
    <w:p w:rsidR="00D93CCA" w:rsidRPr="00C54537" w:rsidRDefault="00FF0DFB" w:rsidP="00B62562">
      <w:pPr>
        <w:widowControl/>
        <w:spacing w:line="360" w:lineRule="auto"/>
        <w:ind w:left="-360"/>
        <w:rPr>
          <w:rFonts w:asciiTheme="minorEastAsia" w:hAnsiTheme="minorEastAsia" w:cs="Arial"/>
          <w:b/>
          <w:bCs/>
          <w:kern w:val="0"/>
          <w:szCs w:val="21"/>
        </w:rPr>
      </w:pPr>
      <w:r w:rsidRPr="00C54537">
        <w:rPr>
          <w:rFonts w:asciiTheme="minorEastAsia" w:hAnsiTheme="minorEastAsia" w:cs="Arial" w:hint="eastAsia"/>
          <w:b/>
          <w:bCs/>
          <w:kern w:val="0"/>
          <w:szCs w:val="21"/>
        </w:rPr>
        <w:t xml:space="preserve">1. </w:t>
      </w:r>
      <w:r w:rsidR="003F5562">
        <w:rPr>
          <w:rFonts w:asciiTheme="minorEastAsia" w:hAnsiTheme="minorEastAsia" w:cs="Arial" w:hint="eastAsia"/>
          <w:b/>
          <w:bCs/>
          <w:kern w:val="0"/>
          <w:szCs w:val="21"/>
        </w:rPr>
        <w:t>参赛队</w:t>
      </w:r>
      <w:proofErr w:type="gramStart"/>
      <w:r w:rsidR="003F5562">
        <w:rPr>
          <w:rFonts w:asciiTheme="minorEastAsia" w:hAnsiTheme="minorEastAsia" w:cs="Arial" w:hint="eastAsia"/>
          <w:b/>
          <w:bCs/>
          <w:kern w:val="0"/>
          <w:szCs w:val="21"/>
        </w:rPr>
        <w:t>团队奖</w:t>
      </w:r>
      <w:proofErr w:type="gramEnd"/>
      <w:r w:rsidR="003F5562">
        <w:rPr>
          <w:rFonts w:asciiTheme="minorEastAsia" w:hAnsiTheme="minorEastAsia" w:cs="Arial" w:hint="eastAsia"/>
          <w:b/>
          <w:bCs/>
          <w:kern w:val="0"/>
          <w:szCs w:val="21"/>
        </w:rPr>
        <w:t>评奖原则</w:t>
      </w:r>
    </w:p>
    <w:p w:rsidR="00D93CCA" w:rsidRPr="0014390B" w:rsidRDefault="00D93CCA" w:rsidP="007C64B3">
      <w:pPr>
        <w:pStyle w:val="a5"/>
        <w:widowControl/>
        <w:numPr>
          <w:ilvl w:val="0"/>
          <w:numId w:val="27"/>
        </w:numPr>
        <w:spacing w:line="330" w:lineRule="atLeast"/>
        <w:ind w:firstLineChars="0"/>
        <w:rPr>
          <w:rFonts w:asciiTheme="minorEastAsia" w:hAnsiTheme="minorEastAsia" w:cs="Arial"/>
          <w:color w:val="000000"/>
          <w:kern w:val="0"/>
          <w:szCs w:val="21"/>
        </w:rPr>
      </w:pPr>
      <w:r w:rsidRPr="0014390B">
        <w:rPr>
          <w:rFonts w:asciiTheme="minorEastAsia" w:hAnsiTheme="minorEastAsia" w:cs="Arial" w:hint="eastAsia"/>
          <w:color w:val="000000"/>
          <w:kern w:val="0"/>
          <w:szCs w:val="21"/>
        </w:rPr>
        <w:t>设总决赛特等奖、一等奖、二等奖。</w:t>
      </w:r>
    </w:p>
    <w:p w:rsidR="00D93CCA" w:rsidRPr="0014390B" w:rsidRDefault="00D93CCA" w:rsidP="007C64B3">
      <w:pPr>
        <w:pStyle w:val="a5"/>
        <w:widowControl/>
        <w:numPr>
          <w:ilvl w:val="0"/>
          <w:numId w:val="27"/>
        </w:numPr>
        <w:spacing w:line="330" w:lineRule="atLeast"/>
        <w:ind w:firstLineChars="0"/>
        <w:rPr>
          <w:rFonts w:asciiTheme="minorEastAsia" w:hAnsiTheme="minorEastAsia" w:cs="Arial"/>
          <w:color w:val="000000"/>
          <w:kern w:val="0"/>
          <w:szCs w:val="21"/>
        </w:rPr>
      </w:pPr>
      <w:r w:rsidRPr="0014390B">
        <w:rPr>
          <w:rFonts w:asciiTheme="minorEastAsia" w:hAnsiTheme="minorEastAsia" w:cs="Arial" w:hint="eastAsia"/>
          <w:color w:val="000000"/>
          <w:kern w:val="0"/>
          <w:szCs w:val="21"/>
        </w:rPr>
        <w:t>各赛项奖项比例分别为达到获奖资格的队伍数的10%、30%、60%（</w:t>
      </w:r>
      <w:proofErr w:type="gramStart"/>
      <w:r w:rsidRPr="0014390B">
        <w:rPr>
          <w:rFonts w:asciiTheme="minorEastAsia" w:hAnsiTheme="minorEastAsia" w:cs="Arial" w:hint="eastAsia"/>
          <w:color w:val="000000"/>
          <w:kern w:val="0"/>
          <w:szCs w:val="21"/>
        </w:rPr>
        <w:t>遇非整数</w:t>
      </w:r>
      <w:proofErr w:type="gramEnd"/>
      <w:r w:rsidRPr="0014390B">
        <w:rPr>
          <w:rFonts w:asciiTheme="minorEastAsia" w:hAnsiTheme="minorEastAsia" w:cs="Arial" w:hint="eastAsia"/>
          <w:color w:val="000000"/>
          <w:kern w:val="0"/>
          <w:szCs w:val="21"/>
        </w:rPr>
        <w:t>向上取整）。具体获奖资格标准由组委会后续发布。</w:t>
      </w:r>
    </w:p>
    <w:p w:rsidR="00D93CCA" w:rsidRPr="0014390B" w:rsidRDefault="00D93CCA" w:rsidP="007C64B3">
      <w:pPr>
        <w:pStyle w:val="a5"/>
        <w:widowControl/>
        <w:numPr>
          <w:ilvl w:val="0"/>
          <w:numId w:val="27"/>
        </w:numPr>
        <w:spacing w:line="330" w:lineRule="atLeast"/>
        <w:ind w:firstLineChars="0"/>
        <w:rPr>
          <w:rFonts w:asciiTheme="minorEastAsia" w:hAnsiTheme="minorEastAsia" w:cs="Arial"/>
          <w:color w:val="000000"/>
          <w:kern w:val="0"/>
          <w:szCs w:val="21"/>
        </w:rPr>
      </w:pPr>
      <w:r w:rsidRPr="0014390B">
        <w:rPr>
          <w:rFonts w:asciiTheme="minorEastAsia" w:hAnsiTheme="minorEastAsia" w:cs="Arial" w:hint="eastAsia"/>
          <w:color w:val="000000"/>
          <w:kern w:val="0"/>
          <w:szCs w:val="21"/>
        </w:rPr>
        <w:t>获奖队伍由全国竞赛组委会颁发证书，获奖队伍和人员将在媒体及网络上予以公布。</w:t>
      </w:r>
    </w:p>
    <w:p w:rsidR="00FF0DFB" w:rsidRPr="00C54537" w:rsidRDefault="00FF0DFB" w:rsidP="0014390B">
      <w:pPr>
        <w:widowControl/>
        <w:spacing w:line="360" w:lineRule="auto"/>
        <w:ind w:left="-360"/>
        <w:rPr>
          <w:rFonts w:asciiTheme="minorEastAsia" w:hAnsiTheme="minorEastAsia" w:cs="Arial"/>
          <w:b/>
          <w:bCs/>
          <w:kern w:val="0"/>
          <w:szCs w:val="21"/>
        </w:rPr>
      </w:pPr>
      <w:r w:rsidRPr="00C54537">
        <w:rPr>
          <w:rFonts w:asciiTheme="minorEastAsia" w:hAnsiTheme="minorEastAsia" w:cs="Arial" w:hint="eastAsia"/>
          <w:b/>
          <w:bCs/>
          <w:kern w:val="0"/>
          <w:szCs w:val="21"/>
        </w:rPr>
        <w:t xml:space="preserve">2. </w:t>
      </w:r>
      <w:r w:rsidR="003F5562">
        <w:rPr>
          <w:rFonts w:asciiTheme="minorEastAsia" w:hAnsiTheme="minorEastAsia" w:cs="Arial" w:hint="eastAsia"/>
          <w:b/>
          <w:bCs/>
          <w:kern w:val="0"/>
          <w:szCs w:val="21"/>
        </w:rPr>
        <w:t>学生个人单项奖评奖原则</w:t>
      </w:r>
    </w:p>
    <w:p w:rsidR="00DD7B68" w:rsidRDefault="00D93CCA" w:rsidP="00DD7B68">
      <w:pPr>
        <w:widowControl/>
        <w:spacing w:line="330" w:lineRule="atLeast"/>
        <w:ind w:leftChars="-171" w:left="-359" w:firstLineChars="200" w:firstLine="420"/>
        <w:rPr>
          <w:rFonts w:asciiTheme="minorEastAsia" w:hAnsiTheme="minorEastAsia" w:cs="Arial"/>
          <w:color w:val="000000"/>
          <w:kern w:val="0"/>
          <w:szCs w:val="21"/>
        </w:rPr>
      </w:pPr>
      <w:r w:rsidRPr="00C54537">
        <w:rPr>
          <w:rFonts w:asciiTheme="minorEastAsia" w:hAnsiTheme="minorEastAsia" w:cs="Arial" w:hint="eastAsia"/>
          <w:color w:val="000000"/>
          <w:kern w:val="0"/>
          <w:szCs w:val="21"/>
        </w:rPr>
        <w:t>对于竞赛中某些单项表现突出的参赛者，由专家组集体讨论设立单项</w:t>
      </w:r>
      <w:proofErr w:type="gramStart"/>
      <w:r w:rsidRPr="00C54537">
        <w:rPr>
          <w:rFonts w:asciiTheme="minorEastAsia" w:hAnsiTheme="minorEastAsia" w:cs="Arial" w:hint="eastAsia"/>
          <w:color w:val="000000"/>
          <w:kern w:val="0"/>
          <w:szCs w:val="21"/>
        </w:rPr>
        <w:t>奖予以</w:t>
      </w:r>
      <w:proofErr w:type="gramEnd"/>
      <w:r w:rsidRPr="00C54537">
        <w:rPr>
          <w:rFonts w:asciiTheme="minorEastAsia" w:hAnsiTheme="minorEastAsia" w:cs="Arial" w:hint="eastAsia"/>
          <w:color w:val="000000"/>
          <w:kern w:val="0"/>
          <w:szCs w:val="21"/>
        </w:rPr>
        <w:t>鼓励</w:t>
      </w:r>
      <w:r w:rsidR="00DD7B68">
        <w:rPr>
          <w:rFonts w:asciiTheme="minorEastAsia" w:hAnsiTheme="minorEastAsia" w:cs="Arial" w:hint="eastAsia"/>
          <w:color w:val="000000"/>
          <w:kern w:val="0"/>
          <w:szCs w:val="21"/>
        </w:rPr>
        <w:t>。</w:t>
      </w:r>
    </w:p>
    <w:p w:rsidR="000F6F57" w:rsidRDefault="000F6F57" w:rsidP="00DD7B68">
      <w:pPr>
        <w:widowControl/>
        <w:spacing w:line="330" w:lineRule="atLeast"/>
        <w:ind w:leftChars="-171" w:left="-359" w:firstLineChars="200" w:firstLine="420"/>
        <w:rPr>
          <w:rFonts w:asciiTheme="minorEastAsia" w:hAnsiTheme="minorEastAsia" w:cs="Arial" w:hint="eastAsia"/>
          <w:color w:val="000000"/>
          <w:kern w:val="0"/>
          <w:szCs w:val="21"/>
        </w:rPr>
      </w:pPr>
    </w:p>
    <w:p w:rsidR="00845E98" w:rsidRDefault="00845E98" w:rsidP="00DD7B68">
      <w:pPr>
        <w:widowControl/>
        <w:spacing w:line="330" w:lineRule="atLeast"/>
        <w:ind w:leftChars="-171" w:left="-359" w:firstLineChars="200" w:firstLine="420"/>
        <w:rPr>
          <w:rFonts w:asciiTheme="minorEastAsia" w:hAnsiTheme="minorEastAsia" w:cs="Arial"/>
          <w:color w:val="000000"/>
          <w:kern w:val="0"/>
          <w:szCs w:val="21"/>
        </w:rPr>
      </w:pPr>
    </w:p>
    <w:p w:rsidR="001032F8" w:rsidRPr="00DE4BD9" w:rsidRDefault="00845E98" w:rsidP="001E1273">
      <w:pPr>
        <w:pStyle w:val="2"/>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第四章  </w:t>
      </w:r>
      <w:r w:rsidR="000F6F57" w:rsidRPr="00DE4BD9">
        <w:rPr>
          <w:rFonts w:asciiTheme="minorEastAsia" w:eastAsiaTheme="minorEastAsia" w:hAnsiTheme="minorEastAsia" w:hint="eastAsia"/>
          <w:sz w:val="21"/>
          <w:szCs w:val="21"/>
        </w:rPr>
        <w:t>全国竞赛秘书处联系方式</w:t>
      </w:r>
    </w:p>
    <w:p w:rsidR="001032F8" w:rsidRPr="001E1273" w:rsidRDefault="001032F8" w:rsidP="001E1273">
      <w:pPr>
        <w:pStyle w:val="a5"/>
        <w:numPr>
          <w:ilvl w:val="0"/>
          <w:numId w:val="34"/>
        </w:numPr>
        <w:ind w:firstLineChars="0"/>
        <w:rPr>
          <w:rFonts w:asciiTheme="minorEastAsia" w:hAnsiTheme="minorEastAsia"/>
          <w:szCs w:val="21"/>
        </w:rPr>
      </w:pPr>
      <w:r w:rsidRPr="001E1273">
        <w:rPr>
          <w:rFonts w:asciiTheme="minorEastAsia" w:hAnsiTheme="minorEastAsia" w:hint="eastAsia"/>
          <w:szCs w:val="21"/>
        </w:rPr>
        <w:t>大赛官网：</w:t>
      </w:r>
      <w:r w:rsidR="00321328" w:rsidRPr="001E1273">
        <w:rPr>
          <w:rFonts w:asciiTheme="minorEastAsia" w:hAnsiTheme="minorEastAsia"/>
          <w:szCs w:val="21"/>
        </w:rPr>
        <w:fldChar w:fldCharType="begin"/>
      </w:r>
      <w:r w:rsidR="00321328" w:rsidRPr="001E1273">
        <w:rPr>
          <w:rFonts w:asciiTheme="minorEastAsia" w:hAnsiTheme="minorEastAsia"/>
          <w:szCs w:val="21"/>
        </w:rPr>
        <w:instrText xml:space="preserve"> HYPERLINK "http://www.siemenscup-cimc.org.cn" </w:instrText>
      </w:r>
      <w:r w:rsidR="00321328" w:rsidRPr="001E1273">
        <w:rPr>
          <w:rFonts w:asciiTheme="minorEastAsia" w:hAnsiTheme="minorEastAsia"/>
          <w:szCs w:val="21"/>
        </w:rPr>
        <w:fldChar w:fldCharType="separate"/>
      </w:r>
      <w:r w:rsidR="00AA78C0" w:rsidRPr="001E1273">
        <w:rPr>
          <w:rStyle w:val="a6"/>
          <w:rFonts w:asciiTheme="minorEastAsia" w:hAnsiTheme="minorEastAsia"/>
          <w:szCs w:val="21"/>
        </w:rPr>
        <w:t>http://www.siemenscup-cimc.org.cn</w:t>
      </w:r>
      <w:r w:rsidR="00321328" w:rsidRPr="001E1273">
        <w:rPr>
          <w:rStyle w:val="a6"/>
          <w:rFonts w:asciiTheme="minorEastAsia" w:hAnsiTheme="minorEastAsia"/>
          <w:szCs w:val="21"/>
        </w:rPr>
        <w:fldChar w:fldCharType="end"/>
      </w:r>
      <w:r w:rsidR="00AA78C0" w:rsidRPr="001E1273">
        <w:rPr>
          <w:rFonts w:asciiTheme="minorEastAsia" w:hAnsiTheme="minorEastAsia" w:hint="eastAsia"/>
          <w:szCs w:val="21"/>
        </w:rPr>
        <w:t xml:space="preserve">   （2018年新网站）</w:t>
      </w:r>
    </w:p>
    <w:p w:rsidR="001032F8" w:rsidRPr="001E1273" w:rsidRDefault="001032F8" w:rsidP="001E1273">
      <w:pPr>
        <w:pStyle w:val="a5"/>
        <w:numPr>
          <w:ilvl w:val="0"/>
          <w:numId w:val="34"/>
        </w:numPr>
        <w:ind w:firstLineChars="0"/>
        <w:rPr>
          <w:rFonts w:asciiTheme="minorEastAsia" w:hAnsiTheme="minorEastAsia"/>
          <w:szCs w:val="21"/>
        </w:rPr>
      </w:pPr>
      <w:r w:rsidRPr="001E1273">
        <w:rPr>
          <w:rFonts w:asciiTheme="minorEastAsia" w:hAnsiTheme="minorEastAsia" w:hint="eastAsia"/>
          <w:szCs w:val="21"/>
        </w:rPr>
        <w:t>大赛微信：</w:t>
      </w:r>
      <w:proofErr w:type="spellStart"/>
      <w:r w:rsidRPr="001E1273">
        <w:rPr>
          <w:rFonts w:asciiTheme="minorEastAsia" w:hAnsiTheme="minorEastAsia" w:hint="eastAsia"/>
          <w:szCs w:val="21"/>
        </w:rPr>
        <w:t>siemenscup</w:t>
      </w:r>
      <w:proofErr w:type="spellEnd"/>
      <w:r w:rsidRPr="001E1273">
        <w:rPr>
          <w:rFonts w:asciiTheme="minorEastAsia" w:hAnsiTheme="minorEastAsia" w:hint="eastAsia"/>
          <w:szCs w:val="21"/>
        </w:rPr>
        <w:t xml:space="preserve"> / CIMC智能制造挑战赛</w:t>
      </w:r>
    </w:p>
    <w:p w:rsidR="001032F8" w:rsidRPr="001E1273" w:rsidRDefault="001032F8" w:rsidP="001E1273">
      <w:pPr>
        <w:pStyle w:val="a5"/>
        <w:numPr>
          <w:ilvl w:val="0"/>
          <w:numId w:val="34"/>
        </w:numPr>
        <w:ind w:firstLineChars="0"/>
        <w:rPr>
          <w:rFonts w:asciiTheme="minorEastAsia" w:hAnsiTheme="minorEastAsia"/>
          <w:szCs w:val="21"/>
        </w:rPr>
      </w:pPr>
      <w:r w:rsidRPr="001E1273">
        <w:rPr>
          <w:rFonts w:asciiTheme="minorEastAsia" w:hAnsiTheme="minorEastAsia" w:hint="eastAsia"/>
          <w:szCs w:val="21"/>
        </w:rPr>
        <w:t>大赛微博：</w:t>
      </w:r>
      <w:proofErr w:type="spellStart"/>
      <w:r w:rsidRPr="001E1273">
        <w:rPr>
          <w:rFonts w:asciiTheme="minorEastAsia" w:hAnsiTheme="minorEastAsia" w:hint="eastAsia"/>
          <w:szCs w:val="21"/>
        </w:rPr>
        <w:t>Siemenscup</w:t>
      </w:r>
      <w:proofErr w:type="spellEnd"/>
      <w:r w:rsidRPr="001E1273">
        <w:rPr>
          <w:rFonts w:asciiTheme="minorEastAsia" w:hAnsiTheme="minorEastAsia" w:hint="eastAsia"/>
          <w:szCs w:val="21"/>
        </w:rPr>
        <w:t>智能制造挑战赛</w:t>
      </w:r>
    </w:p>
    <w:p w:rsidR="001032F8" w:rsidRPr="001E1273" w:rsidRDefault="001032F8" w:rsidP="001E1273">
      <w:pPr>
        <w:pStyle w:val="a5"/>
        <w:numPr>
          <w:ilvl w:val="0"/>
          <w:numId w:val="34"/>
        </w:numPr>
        <w:ind w:firstLineChars="0"/>
        <w:rPr>
          <w:rFonts w:asciiTheme="minorEastAsia" w:hAnsiTheme="minorEastAsia"/>
          <w:szCs w:val="21"/>
        </w:rPr>
      </w:pPr>
      <w:r w:rsidRPr="001E1273">
        <w:rPr>
          <w:rFonts w:asciiTheme="minorEastAsia" w:hAnsiTheme="minorEastAsia" w:hint="eastAsia"/>
          <w:szCs w:val="21"/>
        </w:rPr>
        <w:t>全国竞赛秘书处联系方式：</w:t>
      </w:r>
    </w:p>
    <w:p w:rsidR="001032F8" w:rsidRPr="001E1273" w:rsidRDefault="001032F8" w:rsidP="001E1273">
      <w:pPr>
        <w:pStyle w:val="a5"/>
        <w:widowControl/>
        <w:numPr>
          <w:ilvl w:val="0"/>
          <w:numId w:val="34"/>
        </w:numPr>
        <w:shd w:val="clear" w:color="auto" w:fill="FFFFFF"/>
        <w:ind w:firstLineChars="0"/>
        <w:jc w:val="left"/>
        <w:rPr>
          <w:rFonts w:asciiTheme="minorEastAsia" w:hAnsiTheme="minorEastAsia"/>
          <w:szCs w:val="21"/>
        </w:rPr>
      </w:pPr>
      <w:r w:rsidRPr="001E1273">
        <w:rPr>
          <w:rFonts w:asciiTheme="minorEastAsia" w:hAnsiTheme="minorEastAsia"/>
          <w:szCs w:val="21"/>
        </w:rPr>
        <w:t>组委会秘书处</w:t>
      </w:r>
      <w:r w:rsidRPr="001E1273">
        <w:rPr>
          <w:rFonts w:asciiTheme="minorEastAsia" w:hAnsiTheme="minorEastAsia" w:hint="eastAsia"/>
          <w:szCs w:val="21"/>
        </w:rPr>
        <w:t>：</w:t>
      </w:r>
      <w:r w:rsidRPr="001E1273">
        <w:rPr>
          <w:rFonts w:asciiTheme="minorEastAsia" w:hAnsiTheme="minorEastAsia"/>
          <w:szCs w:val="21"/>
        </w:rPr>
        <w:t>010-64124641</w:t>
      </w:r>
    </w:p>
    <w:p w:rsidR="001032F8" w:rsidRPr="001E1273" w:rsidRDefault="001032F8" w:rsidP="001E1273">
      <w:pPr>
        <w:pStyle w:val="a5"/>
        <w:widowControl/>
        <w:numPr>
          <w:ilvl w:val="0"/>
          <w:numId w:val="34"/>
        </w:numPr>
        <w:shd w:val="clear" w:color="auto" w:fill="FFFFFF"/>
        <w:ind w:firstLineChars="0"/>
        <w:jc w:val="left"/>
        <w:rPr>
          <w:rFonts w:asciiTheme="minorEastAsia" w:hAnsiTheme="minorEastAsia"/>
          <w:szCs w:val="21"/>
        </w:rPr>
      </w:pPr>
      <w:r w:rsidRPr="001E1273">
        <w:rPr>
          <w:rFonts w:asciiTheme="minorEastAsia" w:hAnsiTheme="minorEastAsia"/>
          <w:szCs w:val="21"/>
        </w:rPr>
        <w:t>会务</w:t>
      </w:r>
      <w:r w:rsidRPr="001E1273">
        <w:rPr>
          <w:rFonts w:asciiTheme="minorEastAsia" w:hAnsiTheme="minorEastAsia" w:hint="eastAsia"/>
          <w:szCs w:val="21"/>
        </w:rPr>
        <w:t>赛</w:t>
      </w:r>
      <w:proofErr w:type="gramStart"/>
      <w:r w:rsidRPr="001E1273">
        <w:rPr>
          <w:rFonts w:asciiTheme="minorEastAsia" w:hAnsiTheme="minorEastAsia" w:hint="eastAsia"/>
          <w:szCs w:val="21"/>
        </w:rPr>
        <w:t>务</w:t>
      </w:r>
      <w:proofErr w:type="gramEnd"/>
      <w:r w:rsidRPr="001E1273">
        <w:rPr>
          <w:rFonts w:asciiTheme="minorEastAsia" w:hAnsiTheme="minorEastAsia"/>
          <w:szCs w:val="21"/>
        </w:rPr>
        <w:t>相关</w:t>
      </w:r>
      <w:r w:rsidRPr="001E1273">
        <w:rPr>
          <w:rFonts w:asciiTheme="minorEastAsia" w:hAnsiTheme="minorEastAsia" w:hint="eastAsia"/>
          <w:szCs w:val="21"/>
        </w:rPr>
        <w:t>：</w:t>
      </w:r>
      <w:r w:rsidR="003F478A" w:rsidRPr="001E1273">
        <w:rPr>
          <w:rFonts w:asciiTheme="minorEastAsia" w:hAnsiTheme="minorEastAsia"/>
          <w:szCs w:val="21"/>
        </w:rPr>
        <w:t>siemenscup@163.com</w:t>
      </w:r>
    </w:p>
    <w:p w:rsidR="001032F8" w:rsidRPr="001E1273" w:rsidRDefault="001032F8" w:rsidP="001E1273">
      <w:pPr>
        <w:pStyle w:val="a5"/>
        <w:numPr>
          <w:ilvl w:val="0"/>
          <w:numId w:val="34"/>
        </w:numPr>
        <w:ind w:firstLineChars="0"/>
        <w:rPr>
          <w:rFonts w:asciiTheme="minorEastAsia" w:hAnsiTheme="minorEastAsia"/>
          <w:szCs w:val="21"/>
        </w:rPr>
      </w:pPr>
      <w:r w:rsidRPr="001E1273">
        <w:rPr>
          <w:rFonts w:asciiTheme="minorEastAsia" w:hAnsiTheme="minorEastAsia" w:hint="eastAsia"/>
          <w:szCs w:val="21"/>
        </w:rPr>
        <w:t>赛</w:t>
      </w:r>
      <w:r w:rsidRPr="001E1273">
        <w:rPr>
          <w:rFonts w:asciiTheme="minorEastAsia" w:hAnsiTheme="minorEastAsia"/>
          <w:szCs w:val="21"/>
        </w:rPr>
        <w:t>题技术相关</w:t>
      </w:r>
      <w:r w:rsidRPr="001E1273">
        <w:rPr>
          <w:rFonts w:asciiTheme="minorEastAsia" w:hAnsiTheme="minorEastAsia" w:hint="eastAsia"/>
          <w:szCs w:val="21"/>
        </w:rPr>
        <w:t>：</w:t>
      </w:r>
      <w:r w:rsidRPr="001E1273">
        <w:rPr>
          <w:rFonts w:asciiTheme="minorEastAsia" w:hAnsiTheme="minorEastAsia"/>
          <w:szCs w:val="21"/>
        </w:rPr>
        <w:t>siemenscup@126.com</w:t>
      </w:r>
    </w:p>
    <w:p w:rsidR="00AD0BCE" w:rsidRPr="001E1273" w:rsidRDefault="00AD0BCE" w:rsidP="001E1273">
      <w:pPr>
        <w:pStyle w:val="a5"/>
        <w:widowControl/>
        <w:numPr>
          <w:ilvl w:val="0"/>
          <w:numId w:val="34"/>
        </w:numPr>
        <w:spacing w:line="360" w:lineRule="auto"/>
        <w:ind w:firstLineChars="0"/>
        <w:rPr>
          <w:rFonts w:asciiTheme="minorEastAsia" w:hAnsiTheme="minorEastAsia" w:cs="Arial"/>
          <w:bCs/>
          <w:color w:val="333333"/>
          <w:kern w:val="0"/>
          <w:szCs w:val="21"/>
        </w:rPr>
      </w:pPr>
      <w:r w:rsidRPr="001E1273">
        <w:rPr>
          <w:rFonts w:asciiTheme="minorEastAsia" w:hAnsiTheme="minorEastAsia" w:cs="Arial" w:hint="eastAsia"/>
          <w:bCs/>
          <w:color w:val="333333"/>
          <w:kern w:val="0"/>
          <w:szCs w:val="21"/>
        </w:rPr>
        <w:t>学习交流QQ群（入群验证信息：学校-年级-姓名）</w:t>
      </w:r>
    </w:p>
    <w:tbl>
      <w:tblPr>
        <w:tblW w:w="8807" w:type="dxa"/>
        <w:jc w:val="center"/>
        <w:tblInd w:w="-745" w:type="dxa"/>
        <w:tblLook w:val="04A0" w:firstRow="1" w:lastRow="0" w:firstColumn="1" w:lastColumn="0" w:noHBand="0" w:noVBand="1"/>
      </w:tblPr>
      <w:tblGrid>
        <w:gridCol w:w="2803"/>
        <w:gridCol w:w="1592"/>
        <w:gridCol w:w="2802"/>
        <w:gridCol w:w="1610"/>
      </w:tblGrid>
      <w:tr w:rsidR="00AD0BCE" w:rsidRPr="00C54537" w:rsidTr="00AD0BCE">
        <w:trPr>
          <w:trHeight w:val="418"/>
          <w:jc w:val="center"/>
        </w:trPr>
        <w:tc>
          <w:tcPr>
            <w:tcW w:w="2803" w:type="dxa"/>
            <w:tcBorders>
              <w:top w:val="single" w:sz="8" w:space="0" w:color="FFFFFF"/>
              <w:left w:val="single" w:sz="8" w:space="0" w:color="FFFFFF"/>
              <w:bottom w:val="single" w:sz="12" w:space="0" w:color="FFFFFF"/>
              <w:right w:val="single" w:sz="8" w:space="0" w:color="FFFFFF"/>
            </w:tcBorders>
            <w:shd w:val="clear" w:color="000000" w:fill="F79646"/>
            <w:vAlign w:val="center"/>
            <w:hideMark/>
          </w:tcPr>
          <w:p w:rsidR="00AD0BCE" w:rsidRPr="00C54537" w:rsidRDefault="00AD0BCE" w:rsidP="002D4E01">
            <w:pPr>
              <w:widowControl/>
              <w:jc w:val="center"/>
              <w:rPr>
                <w:rFonts w:asciiTheme="minorEastAsia" w:hAnsiTheme="minorEastAsia" w:cs="宋体"/>
                <w:b/>
                <w:bCs/>
                <w:color w:val="FFFFFF"/>
                <w:kern w:val="0"/>
                <w:szCs w:val="21"/>
              </w:rPr>
            </w:pPr>
            <w:r w:rsidRPr="00C54537">
              <w:rPr>
                <w:rFonts w:asciiTheme="minorEastAsia" w:hAnsiTheme="minorEastAsia" w:cs="宋体" w:hint="eastAsia"/>
                <w:b/>
                <w:bCs/>
                <w:color w:val="FFFFFF"/>
                <w:kern w:val="0"/>
                <w:szCs w:val="21"/>
              </w:rPr>
              <w:t>交流群名称</w:t>
            </w:r>
          </w:p>
        </w:tc>
        <w:tc>
          <w:tcPr>
            <w:tcW w:w="1592" w:type="dxa"/>
            <w:tcBorders>
              <w:top w:val="single" w:sz="8" w:space="0" w:color="FFFFFF"/>
              <w:left w:val="nil"/>
              <w:bottom w:val="single" w:sz="12" w:space="0" w:color="FFFFFF"/>
              <w:right w:val="single" w:sz="8" w:space="0" w:color="FFFFFF"/>
            </w:tcBorders>
            <w:shd w:val="clear" w:color="auto" w:fill="B2A1C7" w:themeFill="accent4" w:themeFillTint="99"/>
            <w:vAlign w:val="center"/>
            <w:hideMark/>
          </w:tcPr>
          <w:p w:rsidR="00AD0BCE" w:rsidRPr="00C54537" w:rsidRDefault="00AD0BCE" w:rsidP="002D4E01">
            <w:pPr>
              <w:widowControl/>
              <w:jc w:val="center"/>
              <w:rPr>
                <w:rFonts w:asciiTheme="minorEastAsia" w:hAnsiTheme="minorEastAsia" w:cs="宋体"/>
                <w:b/>
                <w:bCs/>
                <w:color w:val="FFFFFF"/>
                <w:kern w:val="0"/>
                <w:szCs w:val="21"/>
              </w:rPr>
            </w:pPr>
            <w:proofErr w:type="gramStart"/>
            <w:r w:rsidRPr="00C54537">
              <w:rPr>
                <w:rFonts w:asciiTheme="minorEastAsia" w:hAnsiTheme="minorEastAsia" w:cs="宋体" w:hint="eastAsia"/>
                <w:b/>
                <w:bCs/>
                <w:color w:val="FFFFFF"/>
                <w:kern w:val="0"/>
                <w:szCs w:val="21"/>
              </w:rPr>
              <w:t>群号</w:t>
            </w:r>
            <w:proofErr w:type="gramEnd"/>
          </w:p>
        </w:tc>
        <w:tc>
          <w:tcPr>
            <w:tcW w:w="2802" w:type="dxa"/>
            <w:tcBorders>
              <w:top w:val="single" w:sz="8" w:space="0" w:color="FFFFFF"/>
              <w:left w:val="nil"/>
              <w:bottom w:val="single" w:sz="12" w:space="0" w:color="FFFFFF"/>
              <w:right w:val="single" w:sz="8" w:space="0" w:color="FFFFFF"/>
            </w:tcBorders>
            <w:shd w:val="clear" w:color="000000" w:fill="F79646"/>
            <w:vAlign w:val="center"/>
            <w:hideMark/>
          </w:tcPr>
          <w:p w:rsidR="00AD0BCE" w:rsidRPr="00C54537" w:rsidRDefault="00AD0BCE" w:rsidP="002D4E01">
            <w:pPr>
              <w:widowControl/>
              <w:jc w:val="center"/>
              <w:rPr>
                <w:rFonts w:asciiTheme="minorEastAsia" w:hAnsiTheme="minorEastAsia" w:cs="宋体"/>
                <w:b/>
                <w:bCs/>
                <w:color w:val="FFFFFF"/>
                <w:kern w:val="0"/>
                <w:szCs w:val="21"/>
              </w:rPr>
            </w:pPr>
            <w:r w:rsidRPr="00C54537">
              <w:rPr>
                <w:rFonts w:asciiTheme="minorEastAsia" w:hAnsiTheme="minorEastAsia" w:cs="宋体" w:hint="eastAsia"/>
                <w:b/>
                <w:bCs/>
                <w:color w:val="FFFFFF"/>
                <w:kern w:val="0"/>
                <w:szCs w:val="21"/>
              </w:rPr>
              <w:t>交流群名称</w:t>
            </w:r>
          </w:p>
        </w:tc>
        <w:tc>
          <w:tcPr>
            <w:tcW w:w="1610" w:type="dxa"/>
            <w:tcBorders>
              <w:top w:val="single" w:sz="8" w:space="0" w:color="FFFFFF"/>
              <w:left w:val="nil"/>
              <w:bottom w:val="single" w:sz="12" w:space="0" w:color="FFFFFF"/>
              <w:right w:val="single" w:sz="8" w:space="0" w:color="FFFFFF"/>
            </w:tcBorders>
            <w:shd w:val="clear" w:color="auto" w:fill="B2A1C7" w:themeFill="accent4" w:themeFillTint="99"/>
            <w:vAlign w:val="center"/>
            <w:hideMark/>
          </w:tcPr>
          <w:p w:rsidR="00AD0BCE" w:rsidRPr="00C54537" w:rsidRDefault="00AD0BCE" w:rsidP="002D4E01">
            <w:pPr>
              <w:widowControl/>
              <w:jc w:val="center"/>
              <w:rPr>
                <w:rFonts w:asciiTheme="minorEastAsia" w:hAnsiTheme="minorEastAsia" w:cs="宋体"/>
                <w:b/>
                <w:bCs/>
                <w:color w:val="FFFFFF"/>
                <w:kern w:val="0"/>
                <w:szCs w:val="21"/>
              </w:rPr>
            </w:pPr>
            <w:proofErr w:type="gramStart"/>
            <w:r w:rsidRPr="00C54537">
              <w:rPr>
                <w:rFonts w:asciiTheme="minorEastAsia" w:hAnsiTheme="minorEastAsia" w:cs="宋体" w:hint="eastAsia"/>
                <w:b/>
                <w:bCs/>
                <w:color w:val="FFFFFF"/>
                <w:kern w:val="0"/>
                <w:szCs w:val="21"/>
              </w:rPr>
              <w:t>群号</w:t>
            </w:r>
            <w:proofErr w:type="gramEnd"/>
          </w:p>
        </w:tc>
      </w:tr>
      <w:tr w:rsidR="003F478A" w:rsidRPr="00C54537" w:rsidTr="003F478A">
        <w:trPr>
          <w:trHeight w:val="401"/>
          <w:jc w:val="center"/>
        </w:trPr>
        <w:tc>
          <w:tcPr>
            <w:tcW w:w="2803" w:type="dxa"/>
            <w:tcBorders>
              <w:top w:val="nil"/>
              <w:left w:val="single" w:sz="8" w:space="0" w:color="FFFFFF"/>
              <w:bottom w:val="single" w:sz="8" w:space="0" w:color="FFFFFF"/>
              <w:right w:val="single" w:sz="8" w:space="0" w:color="FFFFFF"/>
            </w:tcBorders>
            <w:shd w:val="clear" w:color="000000" w:fill="FCDDCF"/>
            <w:vAlign w:val="center"/>
            <w:hideMark/>
          </w:tcPr>
          <w:p w:rsidR="003F478A" w:rsidRPr="00C54537" w:rsidRDefault="003F478A" w:rsidP="002D4E01">
            <w:pPr>
              <w:widowControl/>
              <w:jc w:val="center"/>
              <w:rPr>
                <w:rFonts w:asciiTheme="minorEastAsia" w:hAnsiTheme="minorEastAsia" w:cs="宋体"/>
                <w:b/>
                <w:color w:val="000000"/>
                <w:kern w:val="0"/>
                <w:szCs w:val="21"/>
              </w:rPr>
            </w:pPr>
            <w:r w:rsidRPr="00C54537">
              <w:rPr>
                <w:rFonts w:asciiTheme="minorEastAsia" w:hAnsiTheme="minorEastAsia" w:cs="宋体" w:hint="eastAsia"/>
                <w:b/>
                <w:color w:val="000000"/>
                <w:kern w:val="0"/>
                <w:szCs w:val="21"/>
              </w:rPr>
              <w:t>2018 SIEMENSCUP-CIMC</w:t>
            </w:r>
          </w:p>
        </w:tc>
        <w:tc>
          <w:tcPr>
            <w:tcW w:w="1592" w:type="dxa"/>
            <w:tcBorders>
              <w:top w:val="nil"/>
              <w:left w:val="nil"/>
              <w:bottom w:val="single" w:sz="8" w:space="0" w:color="FFFFFF"/>
              <w:right w:val="single" w:sz="8" w:space="0" w:color="FFFFFF"/>
            </w:tcBorders>
            <w:shd w:val="clear" w:color="auto" w:fill="E5DFEC" w:themeFill="accent4" w:themeFillTint="33"/>
            <w:vAlign w:val="center"/>
            <w:hideMark/>
          </w:tcPr>
          <w:p w:rsidR="003F478A" w:rsidRPr="00C54537" w:rsidRDefault="003F478A" w:rsidP="002D4E01">
            <w:pPr>
              <w:widowControl/>
              <w:jc w:val="center"/>
              <w:rPr>
                <w:rFonts w:asciiTheme="minorEastAsia" w:hAnsiTheme="minorEastAsia" w:cs="宋体"/>
                <w:color w:val="000000"/>
                <w:kern w:val="0"/>
                <w:szCs w:val="21"/>
              </w:rPr>
            </w:pPr>
            <w:r w:rsidRPr="00C54537">
              <w:rPr>
                <w:rFonts w:asciiTheme="minorEastAsia" w:hAnsiTheme="minorEastAsia" w:cs="宋体" w:hint="eastAsia"/>
                <w:color w:val="000000"/>
                <w:kern w:val="0"/>
                <w:szCs w:val="21"/>
              </w:rPr>
              <w:t>722077378</w:t>
            </w:r>
          </w:p>
        </w:tc>
        <w:tc>
          <w:tcPr>
            <w:tcW w:w="2802" w:type="dxa"/>
            <w:tcBorders>
              <w:top w:val="single" w:sz="8" w:space="0" w:color="FFFFFF"/>
              <w:left w:val="nil"/>
              <w:bottom w:val="single" w:sz="8" w:space="0" w:color="FFFFFF"/>
              <w:right w:val="single" w:sz="8" w:space="0" w:color="FFFFFF"/>
            </w:tcBorders>
            <w:shd w:val="clear" w:color="000000" w:fill="FCDDCF"/>
            <w:vAlign w:val="center"/>
          </w:tcPr>
          <w:p w:rsidR="003F478A" w:rsidRPr="00C54537" w:rsidRDefault="003F478A" w:rsidP="00666B45">
            <w:pPr>
              <w:widowControl/>
              <w:jc w:val="center"/>
              <w:rPr>
                <w:rFonts w:asciiTheme="minorEastAsia" w:hAnsiTheme="minorEastAsia" w:cs="宋体"/>
                <w:b/>
                <w:color w:val="000000"/>
                <w:kern w:val="0"/>
                <w:szCs w:val="21"/>
              </w:rPr>
            </w:pPr>
            <w:r w:rsidRPr="00C54537">
              <w:rPr>
                <w:rFonts w:asciiTheme="minorEastAsia" w:hAnsiTheme="minorEastAsia" w:cs="宋体" w:hint="eastAsia"/>
                <w:b/>
                <w:color w:val="000000"/>
                <w:kern w:val="0"/>
                <w:szCs w:val="21"/>
              </w:rPr>
              <w:t>2018 CIMC-</w:t>
            </w:r>
            <w:r>
              <w:rPr>
                <w:rFonts w:asciiTheme="minorEastAsia" w:hAnsiTheme="minorEastAsia" w:cs="宋体" w:hint="eastAsia"/>
                <w:b/>
                <w:color w:val="000000"/>
                <w:kern w:val="0"/>
                <w:szCs w:val="21"/>
              </w:rPr>
              <w:t>PLM</w:t>
            </w:r>
            <w:proofErr w:type="gramStart"/>
            <w:r w:rsidR="0098251D">
              <w:rPr>
                <w:rFonts w:asciiTheme="minorEastAsia" w:hAnsiTheme="minorEastAsia" w:cs="宋体" w:hint="eastAsia"/>
                <w:b/>
                <w:color w:val="000000"/>
                <w:kern w:val="0"/>
                <w:szCs w:val="21"/>
              </w:rPr>
              <w:t>产线规划</w:t>
            </w:r>
            <w:proofErr w:type="gramEnd"/>
            <w:r w:rsidRPr="00C54537">
              <w:rPr>
                <w:rFonts w:asciiTheme="minorEastAsia" w:hAnsiTheme="minorEastAsia" w:cs="宋体" w:hint="eastAsia"/>
                <w:b/>
                <w:color w:val="000000"/>
                <w:kern w:val="0"/>
                <w:szCs w:val="21"/>
              </w:rPr>
              <w:t>群</w:t>
            </w:r>
          </w:p>
        </w:tc>
        <w:tc>
          <w:tcPr>
            <w:tcW w:w="1610" w:type="dxa"/>
            <w:tcBorders>
              <w:top w:val="single" w:sz="8" w:space="0" w:color="FFFFFF"/>
              <w:left w:val="nil"/>
              <w:bottom w:val="single" w:sz="8" w:space="0" w:color="FFFFFF"/>
              <w:right w:val="single" w:sz="8" w:space="0" w:color="FFFFFF"/>
            </w:tcBorders>
            <w:shd w:val="clear" w:color="auto" w:fill="E5DFEC" w:themeFill="accent4" w:themeFillTint="33"/>
            <w:vAlign w:val="center"/>
          </w:tcPr>
          <w:p w:rsidR="003F478A" w:rsidRPr="001A616C" w:rsidRDefault="003F478A" w:rsidP="002D4E01">
            <w:pPr>
              <w:widowControl/>
              <w:jc w:val="center"/>
              <w:rPr>
                <w:rFonts w:asciiTheme="minorEastAsia" w:hAnsiTheme="minorEastAsia" w:cs="宋体"/>
                <w:color w:val="000000"/>
                <w:kern w:val="0"/>
                <w:szCs w:val="21"/>
              </w:rPr>
            </w:pPr>
            <w:r w:rsidRPr="001A616C">
              <w:rPr>
                <w:rFonts w:asciiTheme="minorEastAsia" w:hAnsiTheme="minorEastAsia" w:cs="宋体" w:hint="eastAsia"/>
                <w:color w:val="000000"/>
                <w:kern w:val="0"/>
                <w:szCs w:val="21"/>
              </w:rPr>
              <w:t>290842119</w:t>
            </w:r>
          </w:p>
        </w:tc>
      </w:tr>
      <w:tr w:rsidR="003F478A" w:rsidRPr="00C54537" w:rsidTr="00AD0BCE">
        <w:trPr>
          <w:trHeight w:val="389"/>
          <w:jc w:val="center"/>
        </w:trPr>
        <w:tc>
          <w:tcPr>
            <w:tcW w:w="2803" w:type="dxa"/>
            <w:tcBorders>
              <w:top w:val="nil"/>
              <w:left w:val="single" w:sz="8" w:space="0" w:color="FFFFFF"/>
              <w:bottom w:val="single" w:sz="8" w:space="0" w:color="FFFFFF"/>
              <w:right w:val="single" w:sz="8" w:space="0" w:color="FFFFFF"/>
            </w:tcBorders>
            <w:shd w:val="clear" w:color="000000" w:fill="FDEFE9"/>
            <w:vAlign w:val="center"/>
            <w:hideMark/>
          </w:tcPr>
          <w:p w:rsidR="003F478A" w:rsidRPr="00C54537" w:rsidRDefault="003F478A" w:rsidP="002D4E01">
            <w:pPr>
              <w:widowControl/>
              <w:jc w:val="center"/>
              <w:rPr>
                <w:rFonts w:asciiTheme="minorEastAsia" w:hAnsiTheme="minorEastAsia" w:cs="宋体"/>
                <w:b/>
                <w:color w:val="000000"/>
                <w:kern w:val="0"/>
                <w:szCs w:val="21"/>
              </w:rPr>
            </w:pPr>
            <w:r w:rsidRPr="00C54537">
              <w:rPr>
                <w:rFonts w:asciiTheme="minorEastAsia" w:hAnsiTheme="minorEastAsia" w:cs="宋体" w:hint="eastAsia"/>
                <w:b/>
                <w:color w:val="000000"/>
                <w:kern w:val="0"/>
                <w:szCs w:val="21"/>
              </w:rPr>
              <w:t>2018 CIMC-逻辑控制学习群</w:t>
            </w:r>
          </w:p>
        </w:tc>
        <w:tc>
          <w:tcPr>
            <w:tcW w:w="1592" w:type="dxa"/>
            <w:tcBorders>
              <w:top w:val="nil"/>
              <w:left w:val="nil"/>
              <w:bottom w:val="single" w:sz="8" w:space="0" w:color="FFFFFF"/>
              <w:right w:val="single" w:sz="8" w:space="0" w:color="FFFFFF"/>
            </w:tcBorders>
            <w:shd w:val="clear" w:color="auto" w:fill="E5DFEC" w:themeFill="accent4" w:themeFillTint="33"/>
            <w:vAlign w:val="center"/>
            <w:hideMark/>
          </w:tcPr>
          <w:p w:rsidR="003F478A" w:rsidRPr="00C54537" w:rsidRDefault="003F478A" w:rsidP="002D4E01">
            <w:pPr>
              <w:widowControl/>
              <w:jc w:val="center"/>
              <w:rPr>
                <w:rFonts w:asciiTheme="minorEastAsia" w:hAnsiTheme="minorEastAsia" w:cs="宋体"/>
                <w:color w:val="000000"/>
                <w:kern w:val="0"/>
                <w:szCs w:val="21"/>
              </w:rPr>
            </w:pPr>
            <w:r w:rsidRPr="00C54537">
              <w:rPr>
                <w:rFonts w:asciiTheme="minorEastAsia" w:hAnsiTheme="minorEastAsia" w:cs="宋体" w:hint="eastAsia"/>
                <w:color w:val="000000"/>
                <w:kern w:val="0"/>
                <w:szCs w:val="21"/>
              </w:rPr>
              <w:t>721587209</w:t>
            </w:r>
          </w:p>
        </w:tc>
        <w:tc>
          <w:tcPr>
            <w:tcW w:w="2802" w:type="dxa"/>
            <w:tcBorders>
              <w:top w:val="nil"/>
              <w:left w:val="nil"/>
              <w:bottom w:val="single" w:sz="8" w:space="0" w:color="FFFFFF"/>
              <w:right w:val="single" w:sz="8" w:space="0" w:color="FFFFFF"/>
            </w:tcBorders>
            <w:shd w:val="clear" w:color="000000" w:fill="FDEFE9"/>
            <w:vAlign w:val="center"/>
            <w:hideMark/>
          </w:tcPr>
          <w:p w:rsidR="003F478A" w:rsidRPr="00C54537" w:rsidRDefault="003F478A" w:rsidP="002D4E01">
            <w:pPr>
              <w:widowControl/>
              <w:jc w:val="center"/>
              <w:rPr>
                <w:rFonts w:asciiTheme="minorEastAsia" w:hAnsiTheme="minorEastAsia" w:cs="宋体"/>
                <w:b/>
                <w:color w:val="000000"/>
                <w:kern w:val="0"/>
                <w:szCs w:val="21"/>
              </w:rPr>
            </w:pPr>
            <w:r w:rsidRPr="00C54537">
              <w:rPr>
                <w:rFonts w:asciiTheme="minorEastAsia" w:hAnsiTheme="minorEastAsia" w:cs="宋体" w:hint="eastAsia"/>
                <w:b/>
                <w:color w:val="000000"/>
                <w:kern w:val="0"/>
                <w:szCs w:val="21"/>
              </w:rPr>
              <w:t>2018 CIMC-智能创新研发群</w:t>
            </w:r>
          </w:p>
        </w:tc>
        <w:tc>
          <w:tcPr>
            <w:tcW w:w="1610" w:type="dxa"/>
            <w:tcBorders>
              <w:top w:val="nil"/>
              <w:left w:val="nil"/>
              <w:bottom w:val="single" w:sz="8" w:space="0" w:color="FFFFFF"/>
              <w:right w:val="single" w:sz="8" w:space="0" w:color="FFFFFF"/>
            </w:tcBorders>
            <w:shd w:val="clear" w:color="auto" w:fill="E5DFEC" w:themeFill="accent4" w:themeFillTint="33"/>
            <w:vAlign w:val="center"/>
            <w:hideMark/>
          </w:tcPr>
          <w:p w:rsidR="003F478A" w:rsidRPr="00C54537" w:rsidRDefault="003F478A" w:rsidP="002D4E01">
            <w:pPr>
              <w:widowControl/>
              <w:jc w:val="center"/>
              <w:rPr>
                <w:rFonts w:asciiTheme="minorEastAsia" w:hAnsiTheme="minorEastAsia" w:cs="宋体"/>
                <w:color w:val="000000"/>
                <w:kern w:val="0"/>
                <w:szCs w:val="21"/>
              </w:rPr>
            </w:pPr>
            <w:r w:rsidRPr="00C54537">
              <w:rPr>
                <w:rFonts w:asciiTheme="minorEastAsia" w:hAnsiTheme="minorEastAsia" w:cs="宋体" w:hint="eastAsia"/>
                <w:color w:val="000000"/>
                <w:kern w:val="0"/>
                <w:szCs w:val="21"/>
              </w:rPr>
              <w:t>722122949</w:t>
            </w:r>
          </w:p>
        </w:tc>
      </w:tr>
      <w:tr w:rsidR="003F478A" w:rsidRPr="00C54537" w:rsidTr="00AD0BCE">
        <w:trPr>
          <w:trHeight w:val="408"/>
          <w:jc w:val="center"/>
        </w:trPr>
        <w:tc>
          <w:tcPr>
            <w:tcW w:w="2803" w:type="dxa"/>
            <w:tcBorders>
              <w:top w:val="nil"/>
              <w:left w:val="single" w:sz="8" w:space="0" w:color="FFFFFF"/>
              <w:bottom w:val="single" w:sz="8" w:space="0" w:color="FFFFFF"/>
              <w:right w:val="single" w:sz="8" w:space="0" w:color="FFFFFF"/>
            </w:tcBorders>
            <w:shd w:val="clear" w:color="000000" w:fill="FCDDCF"/>
            <w:vAlign w:val="center"/>
            <w:hideMark/>
          </w:tcPr>
          <w:p w:rsidR="003F478A" w:rsidRPr="00C54537" w:rsidRDefault="003F478A" w:rsidP="002D4E01">
            <w:pPr>
              <w:widowControl/>
              <w:jc w:val="center"/>
              <w:rPr>
                <w:rFonts w:asciiTheme="minorEastAsia" w:hAnsiTheme="minorEastAsia" w:cs="宋体"/>
                <w:b/>
                <w:color w:val="000000"/>
                <w:kern w:val="0"/>
                <w:szCs w:val="21"/>
              </w:rPr>
            </w:pPr>
            <w:r w:rsidRPr="00C54537">
              <w:rPr>
                <w:rFonts w:asciiTheme="minorEastAsia" w:hAnsiTheme="minorEastAsia" w:cs="宋体" w:hint="eastAsia"/>
                <w:b/>
                <w:color w:val="000000"/>
                <w:kern w:val="0"/>
                <w:szCs w:val="21"/>
              </w:rPr>
              <w:t>2018 CIMC-连续过程学习群</w:t>
            </w:r>
          </w:p>
        </w:tc>
        <w:tc>
          <w:tcPr>
            <w:tcW w:w="1592" w:type="dxa"/>
            <w:tcBorders>
              <w:top w:val="nil"/>
              <w:left w:val="nil"/>
              <w:bottom w:val="single" w:sz="8" w:space="0" w:color="FFFFFF"/>
              <w:right w:val="single" w:sz="8" w:space="0" w:color="FFFFFF"/>
            </w:tcBorders>
            <w:shd w:val="clear" w:color="auto" w:fill="E5DFEC" w:themeFill="accent4" w:themeFillTint="33"/>
            <w:vAlign w:val="center"/>
            <w:hideMark/>
          </w:tcPr>
          <w:p w:rsidR="003F478A" w:rsidRPr="00C54537" w:rsidRDefault="003F478A" w:rsidP="002D4E01">
            <w:pPr>
              <w:widowControl/>
              <w:jc w:val="center"/>
              <w:rPr>
                <w:rFonts w:asciiTheme="minorEastAsia" w:hAnsiTheme="minorEastAsia" w:cs="宋体"/>
                <w:color w:val="000000"/>
                <w:kern w:val="0"/>
                <w:szCs w:val="21"/>
              </w:rPr>
            </w:pPr>
            <w:r w:rsidRPr="00C54537">
              <w:rPr>
                <w:rFonts w:asciiTheme="minorEastAsia" w:hAnsiTheme="minorEastAsia" w:cs="宋体" w:hint="eastAsia"/>
                <w:color w:val="000000"/>
                <w:kern w:val="0"/>
                <w:szCs w:val="21"/>
              </w:rPr>
              <w:t>721590121</w:t>
            </w:r>
          </w:p>
        </w:tc>
        <w:tc>
          <w:tcPr>
            <w:tcW w:w="2802" w:type="dxa"/>
            <w:tcBorders>
              <w:top w:val="nil"/>
              <w:left w:val="nil"/>
              <w:bottom w:val="single" w:sz="8" w:space="0" w:color="FFFFFF"/>
              <w:right w:val="single" w:sz="8" w:space="0" w:color="FFFFFF"/>
            </w:tcBorders>
            <w:shd w:val="clear" w:color="000000" w:fill="FCDDCF"/>
            <w:vAlign w:val="center"/>
            <w:hideMark/>
          </w:tcPr>
          <w:p w:rsidR="003F478A" w:rsidRPr="00C54537" w:rsidRDefault="003F478A" w:rsidP="002D4E01">
            <w:pPr>
              <w:widowControl/>
              <w:jc w:val="center"/>
              <w:rPr>
                <w:rFonts w:asciiTheme="minorEastAsia" w:hAnsiTheme="minorEastAsia" w:cs="宋体"/>
                <w:b/>
                <w:color w:val="000000"/>
                <w:kern w:val="0"/>
                <w:szCs w:val="21"/>
              </w:rPr>
            </w:pPr>
            <w:r w:rsidRPr="00C54537">
              <w:rPr>
                <w:rFonts w:asciiTheme="minorEastAsia" w:hAnsiTheme="minorEastAsia" w:cs="宋体" w:hint="eastAsia"/>
                <w:b/>
                <w:color w:val="000000"/>
                <w:kern w:val="0"/>
                <w:szCs w:val="21"/>
              </w:rPr>
              <w:t>2018 CIMC-</w:t>
            </w:r>
            <w:r>
              <w:rPr>
                <w:rFonts w:asciiTheme="minorEastAsia" w:hAnsiTheme="minorEastAsia" w:cs="宋体" w:hint="eastAsia"/>
                <w:b/>
                <w:color w:val="000000"/>
                <w:kern w:val="0"/>
                <w:szCs w:val="21"/>
              </w:rPr>
              <w:t>企业命题讨论</w:t>
            </w:r>
            <w:r w:rsidRPr="00C54537">
              <w:rPr>
                <w:rFonts w:asciiTheme="minorEastAsia" w:hAnsiTheme="minorEastAsia" w:cs="宋体" w:hint="eastAsia"/>
                <w:b/>
                <w:color w:val="000000"/>
                <w:kern w:val="0"/>
                <w:szCs w:val="21"/>
              </w:rPr>
              <w:t>群</w:t>
            </w:r>
          </w:p>
        </w:tc>
        <w:tc>
          <w:tcPr>
            <w:tcW w:w="1610" w:type="dxa"/>
            <w:tcBorders>
              <w:top w:val="nil"/>
              <w:left w:val="nil"/>
              <w:bottom w:val="single" w:sz="8" w:space="0" w:color="FFFFFF"/>
              <w:right w:val="single" w:sz="8" w:space="0" w:color="FFFFFF"/>
            </w:tcBorders>
            <w:shd w:val="clear" w:color="auto" w:fill="E5DFEC" w:themeFill="accent4" w:themeFillTint="33"/>
            <w:vAlign w:val="center"/>
            <w:hideMark/>
          </w:tcPr>
          <w:p w:rsidR="003F478A" w:rsidRPr="00C54537" w:rsidRDefault="003F478A" w:rsidP="002D4E01">
            <w:pPr>
              <w:widowControl/>
              <w:jc w:val="center"/>
              <w:rPr>
                <w:rFonts w:asciiTheme="minorEastAsia" w:hAnsiTheme="minorEastAsia" w:cs="宋体"/>
                <w:color w:val="000000"/>
                <w:kern w:val="0"/>
                <w:szCs w:val="21"/>
              </w:rPr>
            </w:pPr>
            <w:r w:rsidRPr="00C54537">
              <w:rPr>
                <w:rFonts w:asciiTheme="minorEastAsia" w:hAnsiTheme="minorEastAsia" w:cs="宋体" w:hint="eastAsia"/>
                <w:color w:val="000000"/>
                <w:kern w:val="0"/>
                <w:szCs w:val="21"/>
              </w:rPr>
              <w:t>722124227</w:t>
            </w:r>
          </w:p>
        </w:tc>
      </w:tr>
      <w:tr w:rsidR="003F478A" w:rsidRPr="00C54537" w:rsidTr="00AD0BCE">
        <w:trPr>
          <w:trHeight w:val="408"/>
          <w:jc w:val="center"/>
        </w:trPr>
        <w:tc>
          <w:tcPr>
            <w:tcW w:w="2803" w:type="dxa"/>
            <w:tcBorders>
              <w:top w:val="nil"/>
              <w:left w:val="single" w:sz="8" w:space="0" w:color="FFFFFF"/>
              <w:bottom w:val="single" w:sz="8" w:space="0" w:color="FFFFFF"/>
              <w:right w:val="single" w:sz="8" w:space="0" w:color="FFFFFF"/>
            </w:tcBorders>
            <w:shd w:val="clear" w:color="000000" w:fill="FCDDCF"/>
            <w:vAlign w:val="center"/>
          </w:tcPr>
          <w:p w:rsidR="003F478A" w:rsidRPr="00C54537" w:rsidRDefault="003F478A" w:rsidP="00666B45">
            <w:pPr>
              <w:widowControl/>
              <w:jc w:val="center"/>
              <w:rPr>
                <w:rFonts w:asciiTheme="minorEastAsia" w:hAnsiTheme="minorEastAsia" w:cs="宋体"/>
                <w:b/>
                <w:color w:val="000000"/>
                <w:kern w:val="0"/>
                <w:szCs w:val="21"/>
              </w:rPr>
            </w:pPr>
            <w:r w:rsidRPr="00C54537">
              <w:rPr>
                <w:rFonts w:asciiTheme="minorEastAsia" w:hAnsiTheme="minorEastAsia" w:cs="宋体" w:hint="eastAsia"/>
                <w:b/>
                <w:color w:val="000000"/>
                <w:kern w:val="0"/>
                <w:szCs w:val="21"/>
              </w:rPr>
              <w:t xml:space="preserve">2018 CIMC-运动系统学习群 </w:t>
            </w:r>
          </w:p>
        </w:tc>
        <w:tc>
          <w:tcPr>
            <w:tcW w:w="1592" w:type="dxa"/>
            <w:tcBorders>
              <w:top w:val="nil"/>
              <w:left w:val="nil"/>
              <w:bottom w:val="single" w:sz="8" w:space="0" w:color="FFFFFF"/>
              <w:right w:val="single" w:sz="8" w:space="0" w:color="FFFFFF"/>
            </w:tcBorders>
            <w:shd w:val="clear" w:color="auto" w:fill="E5DFEC" w:themeFill="accent4" w:themeFillTint="33"/>
            <w:vAlign w:val="center"/>
          </w:tcPr>
          <w:p w:rsidR="003F478A" w:rsidRPr="00C54537" w:rsidRDefault="003F478A" w:rsidP="00666B45">
            <w:pPr>
              <w:widowControl/>
              <w:jc w:val="center"/>
              <w:rPr>
                <w:rFonts w:asciiTheme="minorEastAsia" w:hAnsiTheme="minorEastAsia" w:cs="宋体"/>
                <w:color w:val="000000"/>
                <w:kern w:val="0"/>
                <w:szCs w:val="21"/>
              </w:rPr>
            </w:pPr>
            <w:r w:rsidRPr="00C54537">
              <w:rPr>
                <w:rFonts w:asciiTheme="minorEastAsia" w:hAnsiTheme="minorEastAsia" w:cs="宋体" w:hint="eastAsia"/>
                <w:color w:val="000000"/>
                <w:kern w:val="0"/>
                <w:szCs w:val="21"/>
              </w:rPr>
              <w:t>696058313</w:t>
            </w:r>
          </w:p>
        </w:tc>
        <w:tc>
          <w:tcPr>
            <w:tcW w:w="2802" w:type="dxa"/>
            <w:tcBorders>
              <w:top w:val="nil"/>
              <w:left w:val="nil"/>
              <w:bottom w:val="single" w:sz="8" w:space="0" w:color="FFFFFF"/>
              <w:right w:val="single" w:sz="8" w:space="0" w:color="FFFFFF"/>
            </w:tcBorders>
            <w:shd w:val="clear" w:color="000000" w:fill="FCDDCF"/>
            <w:vAlign w:val="center"/>
          </w:tcPr>
          <w:p w:rsidR="003F478A" w:rsidRPr="00C54537" w:rsidRDefault="003F478A" w:rsidP="005B0FDC">
            <w:pPr>
              <w:widowControl/>
              <w:jc w:val="center"/>
              <w:rPr>
                <w:rFonts w:asciiTheme="minorEastAsia" w:hAnsiTheme="minorEastAsia" w:cs="宋体"/>
                <w:b/>
                <w:color w:val="000000"/>
                <w:kern w:val="0"/>
                <w:szCs w:val="21"/>
              </w:rPr>
            </w:pPr>
            <w:r w:rsidRPr="00C54537">
              <w:rPr>
                <w:rFonts w:asciiTheme="minorEastAsia" w:hAnsiTheme="minorEastAsia" w:cs="宋体" w:hint="eastAsia"/>
                <w:b/>
                <w:color w:val="000000"/>
                <w:kern w:val="0"/>
                <w:szCs w:val="21"/>
              </w:rPr>
              <w:t>SIEMENSCUP-T(</w:t>
            </w:r>
            <w:r w:rsidR="005B0FDC">
              <w:rPr>
                <w:rFonts w:asciiTheme="minorEastAsia" w:hAnsiTheme="minorEastAsia" w:cs="宋体" w:hint="eastAsia"/>
                <w:b/>
                <w:color w:val="000000"/>
                <w:kern w:val="0"/>
                <w:szCs w:val="21"/>
              </w:rPr>
              <w:t>指导教师群</w:t>
            </w:r>
            <w:r w:rsidRPr="00C54537">
              <w:rPr>
                <w:rFonts w:asciiTheme="minorEastAsia" w:hAnsiTheme="minorEastAsia" w:cs="宋体" w:hint="eastAsia"/>
                <w:b/>
                <w:color w:val="000000"/>
                <w:kern w:val="0"/>
                <w:szCs w:val="21"/>
              </w:rPr>
              <w:t>）</w:t>
            </w:r>
          </w:p>
        </w:tc>
        <w:tc>
          <w:tcPr>
            <w:tcW w:w="1610" w:type="dxa"/>
            <w:tcBorders>
              <w:top w:val="nil"/>
              <w:left w:val="nil"/>
              <w:bottom w:val="single" w:sz="8" w:space="0" w:color="FFFFFF"/>
              <w:right w:val="single" w:sz="8" w:space="0" w:color="FFFFFF"/>
            </w:tcBorders>
            <w:shd w:val="clear" w:color="auto" w:fill="E5DFEC" w:themeFill="accent4" w:themeFillTint="33"/>
            <w:vAlign w:val="center"/>
          </w:tcPr>
          <w:p w:rsidR="003F478A" w:rsidRPr="00C54537" w:rsidRDefault="003F478A" w:rsidP="00666B45">
            <w:pPr>
              <w:widowControl/>
              <w:jc w:val="center"/>
              <w:rPr>
                <w:rFonts w:asciiTheme="minorEastAsia" w:hAnsiTheme="minorEastAsia" w:cs="宋体"/>
                <w:color w:val="000000"/>
                <w:kern w:val="0"/>
                <w:szCs w:val="21"/>
              </w:rPr>
            </w:pPr>
            <w:r w:rsidRPr="00C54537">
              <w:rPr>
                <w:rFonts w:asciiTheme="minorEastAsia" w:hAnsiTheme="minorEastAsia" w:cs="宋体" w:hint="eastAsia"/>
                <w:color w:val="000000"/>
                <w:kern w:val="0"/>
                <w:szCs w:val="21"/>
              </w:rPr>
              <w:t>301358114</w:t>
            </w:r>
          </w:p>
        </w:tc>
      </w:tr>
      <w:tr w:rsidR="003F478A" w:rsidRPr="00C54537" w:rsidTr="003F478A">
        <w:trPr>
          <w:trHeight w:val="415"/>
          <w:jc w:val="center"/>
        </w:trPr>
        <w:tc>
          <w:tcPr>
            <w:tcW w:w="2803" w:type="dxa"/>
            <w:tcBorders>
              <w:top w:val="nil"/>
              <w:left w:val="single" w:sz="8" w:space="0" w:color="FFFFFF"/>
              <w:bottom w:val="single" w:sz="8" w:space="0" w:color="FFFFFF"/>
              <w:right w:val="single" w:sz="8" w:space="0" w:color="FFFFFF"/>
            </w:tcBorders>
            <w:shd w:val="clear" w:color="000000" w:fill="FDEFE9"/>
            <w:vAlign w:val="center"/>
            <w:hideMark/>
          </w:tcPr>
          <w:p w:rsidR="003F478A" w:rsidRPr="00C54537" w:rsidRDefault="003F478A" w:rsidP="002D4E01">
            <w:pPr>
              <w:widowControl/>
              <w:jc w:val="center"/>
              <w:rPr>
                <w:rFonts w:asciiTheme="minorEastAsia" w:hAnsiTheme="minorEastAsia" w:cs="宋体"/>
                <w:b/>
                <w:color w:val="000000"/>
                <w:kern w:val="0"/>
                <w:szCs w:val="21"/>
              </w:rPr>
            </w:pPr>
            <w:r w:rsidRPr="00C54537">
              <w:rPr>
                <w:rFonts w:asciiTheme="minorEastAsia" w:hAnsiTheme="minorEastAsia" w:cs="宋体" w:hint="eastAsia"/>
                <w:b/>
                <w:color w:val="000000"/>
                <w:kern w:val="0"/>
                <w:szCs w:val="21"/>
              </w:rPr>
              <w:t>2018 CIMC-工业信息学习群</w:t>
            </w:r>
          </w:p>
        </w:tc>
        <w:tc>
          <w:tcPr>
            <w:tcW w:w="1592" w:type="dxa"/>
            <w:tcBorders>
              <w:top w:val="nil"/>
              <w:left w:val="nil"/>
              <w:bottom w:val="single" w:sz="8" w:space="0" w:color="FFFFFF"/>
              <w:right w:val="single" w:sz="8" w:space="0" w:color="FFFFFF"/>
            </w:tcBorders>
            <w:shd w:val="clear" w:color="auto" w:fill="E5DFEC" w:themeFill="accent4" w:themeFillTint="33"/>
            <w:vAlign w:val="center"/>
            <w:hideMark/>
          </w:tcPr>
          <w:p w:rsidR="003F478A" w:rsidRPr="00C54537" w:rsidRDefault="003F478A" w:rsidP="002D4E01">
            <w:pPr>
              <w:widowControl/>
              <w:jc w:val="center"/>
              <w:rPr>
                <w:rFonts w:asciiTheme="minorEastAsia" w:hAnsiTheme="minorEastAsia" w:cs="宋体"/>
                <w:color w:val="000000"/>
                <w:kern w:val="0"/>
                <w:szCs w:val="21"/>
              </w:rPr>
            </w:pPr>
            <w:r w:rsidRPr="00C54537">
              <w:rPr>
                <w:rFonts w:asciiTheme="minorEastAsia" w:hAnsiTheme="minorEastAsia" w:cs="宋体" w:hint="eastAsia"/>
                <w:color w:val="000000"/>
                <w:kern w:val="0"/>
                <w:szCs w:val="21"/>
              </w:rPr>
              <w:t>721600686</w:t>
            </w:r>
          </w:p>
        </w:tc>
        <w:tc>
          <w:tcPr>
            <w:tcW w:w="2802" w:type="dxa"/>
            <w:tcBorders>
              <w:top w:val="nil"/>
              <w:left w:val="nil"/>
              <w:bottom w:val="single" w:sz="8" w:space="0" w:color="FFFFFF"/>
              <w:right w:val="single" w:sz="8" w:space="0" w:color="FFFFFF"/>
            </w:tcBorders>
            <w:shd w:val="clear" w:color="000000" w:fill="FDEFE9"/>
            <w:vAlign w:val="center"/>
          </w:tcPr>
          <w:p w:rsidR="003F478A" w:rsidRPr="00C54537" w:rsidRDefault="003F478A" w:rsidP="002D4E01">
            <w:pPr>
              <w:widowControl/>
              <w:jc w:val="center"/>
              <w:rPr>
                <w:rFonts w:asciiTheme="minorEastAsia" w:hAnsiTheme="minorEastAsia" w:cs="宋体"/>
                <w:b/>
                <w:color w:val="000000"/>
                <w:kern w:val="0"/>
                <w:szCs w:val="21"/>
              </w:rPr>
            </w:pPr>
          </w:p>
        </w:tc>
        <w:tc>
          <w:tcPr>
            <w:tcW w:w="1610" w:type="dxa"/>
            <w:tcBorders>
              <w:top w:val="nil"/>
              <w:left w:val="nil"/>
              <w:bottom w:val="single" w:sz="8" w:space="0" w:color="FFFFFF"/>
              <w:right w:val="single" w:sz="8" w:space="0" w:color="FFFFFF"/>
            </w:tcBorders>
            <w:shd w:val="clear" w:color="auto" w:fill="E5DFEC" w:themeFill="accent4" w:themeFillTint="33"/>
            <w:vAlign w:val="center"/>
          </w:tcPr>
          <w:p w:rsidR="003F478A" w:rsidRPr="00C54537" w:rsidRDefault="003F478A" w:rsidP="002D4E01">
            <w:pPr>
              <w:widowControl/>
              <w:jc w:val="center"/>
              <w:rPr>
                <w:rFonts w:asciiTheme="minorEastAsia" w:hAnsiTheme="minorEastAsia" w:cs="宋体"/>
                <w:color w:val="000000"/>
                <w:kern w:val="0"/>
                <w:szCs w:val="21"/>
              </w:rPr>
            </w:pPr>
          </w:p>
        </w:tc>
      </w:tr>
    </w:tbl>
    <w:p w:rsidR="00FE1DCB" w:rsidRDefault="00FE1DCB" w:rsidP="00AA78C0">
      <w:pPr>
        <w:pStyle w:val="a5"/>
        <w:widowControl/>
        <w:spacing w:line="330" w:lineRule="atLeast"/>
        <w:ind w:left="60" w:firstLineChars="0" w:firstLine="0"/>
        <w:rPr>
          <w:rFonts w:asciiTheme="minorEastAsia" w:hAnsiTheme="minorEastAsia" w:cs="Arial" w:hint="eastAsia"/>
          <w:color w:val="000000"/>
          <w:kern w:val="0"/>
          <w:szCs w:val="21"/>
        </w:rPr>
      </w:pPr>
      <w:bookmarkStart w:id="0" w:name="_GoBack"/>
      <w:bookmarkEnd w:id="0"/>
    </w:p>
    <w:p w:rsidR="00FE1DCB" w:rsidRDefault="00FE1DCB" w:rsidP="00AA78C0">
      <w:pPr>
        <w:pStyle w:val="a5"/>
        <w:widowControl/>
        <w:spacing w:line="330" w:lineRule="atLeast"/>
        <w:ind w:left="60" w:firstLineChars="0" w:firstLine="0"/>
        <w:rPr>
          <w:rFonts w:asciiTheme="minorEastAsia" w:hAnsiTheme="minorEastAsia" w:cs="Arial" w:hint="eastAsia"/>
          <w:color w:val="000000"/>
          <w:kern w:val="0"/>
          <w:szCs w:val="21"/>
        </w:rPr>
      </w:pPr>
    </w:p>
    <w:p w:rsidR="00FE1DCB" w:rsidRDefault="00FE1DCB" w:rsidP="00AA78C0">
      <w:pPr>
        <w:pStyle w:val="a5"/>
        <w:widowControl/>
        <w:spacing w:line="330" w:lineRule="atLeast"/>
        <w:ind w:left="60" w:firstLineChars="0" w:firstLine="0"/>
        <w:rPr>
          <w:rFonts w:asciiTheme="minorEastAsia" w:hAnsiTheme="minorEastAsia" w:cs="Arial" w:hint="eastAsia"/>
          <w:color w:val="000000"/>
          <w:kern w:val="0"/>
          <w:szCs w:val="21"/>
        </w:rPr>
      </w:pPr>
    </w:p>
    <w:p w:rsidR="00FE1DCB" w:rsidRDefault="00FE1DCB" w:rsidP="00AA78C0">
      <w:pPr>
        <w:pStyle w:val="a5"/>
        <w:widowControl/>
        <w:spacing w:line="330" w:lineRule="atLeast"/>
        <w:ind w:left="60" w:firstLineChars="0" w:firstLine="0"/>
        <w:rPr>
          <w:rFonts w:asciiTheme="minorEastAsia" w:hAnsiTheme="minorEastAsia" w:cs="Arial"/>
          <w:color w:val="000000"/>
          <w:kern w:val="0"/>
          <w:szCs w:val="21"/>
        </w:rPr>
      </w:pPr>
    </w:p>
    <w:p w:rsidR="002D06FE" w:rsidRPr="00C54537" w:rsidRDefault="002D06FE" w:rsidP="002D06FE">
      <w:pPr>
        <w:pStyle w:val="a5"/>
        <w:widowControl/>
        <w:numPr>
          <w:ilvl w:val="0"/>
          <w:numId w:val="33"/>
        </w:numPr>
        <w:spacing w:line="330" w:lineRule="atLeast"/>
        <w:ind w:firstLineChars="0"/>
        <w:rPr>
          <w:rFonts w:asciiTheme="minorEastAsia" w:hAnsiTheme="minorEastAsia" w:cs="Arial"/>
          <w:color w:val="000000"/>
          <w:kern w:val="0"/>
          <w:szCs w:val="21"/>
        </w:rPr>
      </w:pPr>
      <w:r>
        <w:rPr>
          <w:rFonts w:asciiTheme="minorEastAsia" w:hAnsiTheme="minorEastAsia" w:cs="Arial" w:hint="eastAsia"/>
          <w:color w:val="000000"/>
          <w:kern w:val="0"/>
          <w:szCs w:val="21"/>
        </w:rPr>
        <w:t>本文件最终解释权归“西门子杯”中国智能制造挑战赛全国竞赛组委会所有。</w:t>
      </w:r>
    </w:p>
    <w:sectPr w:rsidR="002D06FE" w:rsidRPr="00C54537" w:rsidSect="00307035">
      <w:footerReference w:type="default" r:id="rId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328" w:rsidRDefault="00321328" w:rsidP="00244652">
      <w:r>
        <w:separator/>
      </w:r>
    </w:p>
  </w:endnote>
  <w:endnote w:type="continuationSeparator" w:id="0">
    <w:p w:rsidR="00321328" w:rsidRDefault="00321328" w:rsidP="00244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083582"/>
      <w:docPartObj>
        <w:docPartGallery w:val="Page Numbers (Bottom of Page)"/>
        <w:docPartUnique/>
      </w:docPartObj>
    </w:sdtPr>
    <w:sdtEndPr/>
    <w:sdtContent>
      <w:p w:rsidR="000D1A61" w:rsidRDefault="000D1A61">
        <w:pPr>
          <w:pStyle w:val="aa"/>
          <w:jc w:val="right"/>
        </w:pPr>
        <w:r>
          <w:fldChar w:fldCharType="begin"/>
        </w:r>
        <w:r>
          <w:instrText>PAGE   \* MERGEFORMAT</w:instrText>
        </w:r>
        <w:r>
          <w:fldChar w:fldCharType="separate"/>
        </w:r>
        <w:r w:rsidR="009712E0" w:rsidRPr="009712E0">
          <w:rPr>
            <w:noProof/>
            <w:lang w:val="zh-CN"/>
          </w:rPr>
          <w:t>10</w:t>
        </w:r>
        <w:r>
          <w:fldChar w:fldCharType="end"/>
        </w:r>
      </w:p>
    </w:sdtContent>
  </w:sdt>
  <w:p w:rsidR="000D1A61" w:rsidRDefault="000D1A6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328" w:rsidRDefault="00321328" w:rsidP="00244652">
      <w:r>
        <w:separator/>
      </w:r>
    </w:p>
  </w:footnote>
  <w:footnote w:type="continuationSeparator" w:id="0">
    <w:p w:rsidR="00321328" w:rsidRDefault="00321328" w:rsidP="002446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3755"/>
    <w:multiLevelType w:val="hybridMultilevel"/>
    <w:tmpl w:val="7FD21CDA"/>
    <w:lvl w:ilvl="0" w:tplc="04090011">
      <w:start w:val="1"/>
      <w:numFmt w:val="decimal"/>
      <w:lvlText w:val="%1)"/>
      <w:lvlJc w:val="left"/>
      <w:pPr>
        <w:ind w:left="520" w:hanging="420"/>
      </w:pPr>
    </w:lvl>
    <w:lvl w:ilvl="1" w:tplc="04090019">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nsid w:val="0D150995"/>
    <w:multiLevelType w:val="hybridMultilevel"/>
    <w:tmpl w:val="76F07560"/>
    <w:lvl w:ilvl="0" w:tplc="04090019">
      <w:start w:val="1"/>
      <w:numFmt w:val="lowerLetter"/>
      <w:lvlText w:val="%1)"/>
      <w:lvlJc w:val="left"/>
      <w:pPr>
        <w:ind w:left="480" w:hanging="420"/>
      </w:p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abstractNum w:abstractNumId="2">
    <w:nsid w:val="181F0908"/>
    <w:multiLevelType w:val="hybridMultilevel"/>
    <w:tmpl w:val="3B2EB9B8"/>
    <w:lvl w:ilvl="0" w:tplc="04090001">
      <w:start w:val="1"/>
      <w:numFmt w:val="bullet"/>
      <w:lvlText w:val=""/>
      <w:lvlJc w:val="left"/>
      <w:pPr>
        <w:ind w:left="480" w:hanging="420"/>
      </w:pPr>
      <w:rPr>
        <w:rFonts w:ascii="Wingdings" w:hAnsi="Wingdings" w:hint="default"/>
      </w:rPr>
    </w:lvl>
    <w:lvl w:ilvl="1" w:tplc="04090003" w:tentative="1">
      <w:start w:val="1"/>
      <w:numFmt w:val="bullet"/>
      <w:lvlText w:val=""/>
      <w:lvlJc w:val="left"/>
      <w:pPr>
        <w:ind w:left="900" w:hanging="420"/>
      </w:pPr>
      <w:rPr>
        <w:rFonts w:ascii="Wingdings" w:hAnsi="Wingdings" w:hint="default"/>
      </w:rPr>
    </w:lvl>
    <w:lvl w:ilvl="2" w:tplc="04090005"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3" w:tentative="1">
      <w:start w:val="1"/>
      <w:numFmt w:val="bullet"/>
      <w:lvlText w:val=""/>
      <w:lvlJc w:val="left"/>
      <w:pPr>
        <w:ind w:left="2160" w:hanging="420"/>
      </w:pPr>
      <w:rPr>
        <w:rFonts w:ascii="Wingdings" w:hAnsi="Wingdings" w:hint="default"/>
      </w:rPr>
    </w:lvl>
    <w:lvl w:ilvl="5" w:tplc="04090005"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3" w:tentative="1">
      <w:start w:val="1"/>
      <w:numFmt w:val="bullet"/>
      <w:lvlText w:val=""/>
      <w:lvlJc w:val="left"/>
      <w:pPr>
        <w:ind w:left="3420" w:hanging="420"/>
      </w:pPr>
      <w:rPr>
        <w:rFonts w:ascii="Wingdings" w:hAnsi="Wingdings" w:hint="default"/>
      </w:rPr>
    </w:lvl>
    <w:lvl w:ilvl="8" w:tplc="04090005" w:tentative="1">
      <w:start w:val="1"/>
      <w:numFmt w:val="bullet"/>
      <w:lvlText w:val=""/>
      <w:lvlJc w:val="left"/>
      <w:pPr>
        <w:ind w:left="3840" w:hanging="420"/>
      </w:pPr>
      <w:rPr>
        <w:rFonts w:ascii="Wingdings" w:hAnsi="Wingdings" w:hint="default"/>
      </w:rPr>
    </w:lvl>
  </w:abstractNum>
  <w:abstractNum w:abstractNumId="3">
    <w:nsid w:val="1D114284"/>
    <w:multiLevelType w:val="hybridMultilevel"/>
    <w:tmpl w:val="C846A362"/>
    <w:lvl w:ilvl="0" w:tplc="04090011">
      <w:start w:val="1"/>
      <w:numFmt w:val="decimal"/>
      <w:lvlText w:val="%1)"/>
      <w:lvlJc w:val="left"/>
      <w:pPr>
        <w:ind w:left="60" w:hanging="420"/>
      </w:pPr>
    </w:lvl>
    <w:lvl w:ilvl="1" w:tplc="04090019">
      <w:start w:val="1"/>
      <w:numFmt w:val="lowerLetter"/>
      <w:lvlText w:val="%2)"/>
      <w:lvlJc w:val="left"/>
      <w:pPr>
        <w:ind w:left="480" w:hanging="420"/>
      </w:pPr>
    </w:lvl>
    <w:lvl w:ilvl="2" w:tplc="0409001B" w:tentative="1">
      <w:start w:val="1"/>
      <w:numFmt w:val="lowerRoman"/>
      <w:lvlText w:val="%3."/>
      <w:lvlJc w:val="right"/>
      <w:pPr>
        <w:ind w:left="900" w:hanging="420"/>
      </w:pPr>
    </w:lvl>
    <w:lvl w:ilvl="3" w:tplc="0409000F" w:tentative="1">
      <w:start w:val="1"/>
      <w:numFmt w:val="decimal"/>
      <w:lvlText w:val="%4."/>
      <w:lvlJc w:val="left"/>
      <w:pPr>
        <w:ind w:left="1320" w:hanging="420"/>
      </w:pPr>
    </w:lvl>
    <w:lvl w:ilvl="4" w:tplc="04090019" w:tentative="1">
      <w:start w:val="1"/>
      <w:numFmt w:val="lowerLetter"/>
      <w:lvlText w:val="%5)"/>
      <w:lvlJc w:val="left"/>
      <w:pPr>
        <w:ind w:left="1740" w:hanging="420"/>
      </w:pPr>
    </w:lvl>
    <w:lvl w:ilvl="5" w:tplc="0409001B" w:tentative="1">
      <w:start w:val="1"/>
      <w:numFmt w:val="lowerRoman"/>
      <w:lvlText w:val="%6."/>
      <w:lvlJc w:val="right"/>
      <w:pPr>
        <w:ind w:left="2160" w:hanging="420"/>
      </w:pPr>
    </w:lvl>
    <w:lvl w:ilvl="6" w:tplc="0409000F" w:tentative="1">
      <w:start w:val="1"/>
      <w:numFmt w:val="decimal"/>
      <w:lvlText w:val="%7."/>
      <w:lvlJc w:val="left"/>
      <w:pPr>
        <w:ind w:left="2580" w:hanging="420"/>
      </w:pPr>
    </w:lvl>
    <w:lvl w:ilvl="7" w:tplc="04090019" w:tentative="1">
      <w:start w:val="1"/>
      <w:numFmt w:val="lowerLetter"/>
      <w:lvlText w:val="%8)"/>
      <w:lvlJc w:val="left"/>
      <w:pPr>
        <w:ind w:left="3000" w:hanging="420"/>
      </w:pPr>
    </w:lvl>
    <w:lvl w:ilvl="8" w:tplc="0409001B" w:tentative="1">
      <w:start w:val="1"/>
      <w:numFmt w:val="lowerRoman"/>
      <w:lvlText w:val="%9."/>
      <w:lvlJc w:val="right"/>
      <w:pPr>
        <w:ind w:left="3420" w:hanging="420"/>
      </w:pPr>
    </w:lvl>
  </w:abstractNum>
  <w:abstractNum w:abstractNumId="4">
    <w:nsid w:val="1F634067"/>
    <w:multiLevelType w:val="hybridMultilevel"/>
    <w:tmpl w:val="F9C22446"/>
    <w:lvl w:ilvl="0" w:tplc="04090019">
      <w:start w:val="1"/>
      <w:numFmt w:val="lowerLetter"/>
      <w:lvlText w:val="%1)"/>
      <w:lvlJc w:val="left"/>
      <w:pPr>
        <w:ind w:left="480" w:hanging="420"/>
      </w:pPr>
      <w:rPr>
        <w:rFonts w:hint="default"/>
      </w:rPr>
    </w:lvl>
    <w:lvl w:ilvl="1" w:tplc="04090003" w:tentative="1">
      <w:start w:val="1"/>
      <w:numFmt w:val="bullet"/>
      <w:lvlText w:val=""/>
      <w:lvlJc w:val="left"/>
      <w:pPr>
        <w:ind w:left="900" w:hanging="420"/>
      </w:pPr>
      <w:rPr>
        <w:rFonts w:ascii="Wingdings" w:hAnsi="Wingdings" w:hint="default"/>
      </w:rPr>
    </w:lvl>
    <w:lvl w:ilvl="2" w:tplc="04090005"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3" w:tentative="1">
      <w:start w:val="1"/>
      <w:numFmt w:val="bullet"/>
      <w:lvlText w:val=""/>
      <w:lvlJc w:val="left"/>
      <w:pPr>
        <w:ind w:left="2160" w:hanging="420"/>
      </w:pPr>
      <w:rPr>
        <w:rFonts w:ascii="Wingdings" w:hAnsi="Wingdings" w:hint="default"/>
      </w:rPr>
    </w:lvl>
    <w:lvl w:ilvl="5" w:tplc="04090005"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3" w:tentative="1">
      <w:start w:val="1"/>
      <w:numFmt w:val="bullet"/>
      <w:lvlText w:val=""/>
      <w:lvlJc w:val="left"/>
      <w:pPr>
        <w:ind w:left="3420" w:hanging="420"/>
      </w:pPr>
      <w:rPr>
        <w:rFonts w:ascii="Wingdings" w:hAnsi="Wingdings" w:hint="default"/>
      </w:rPr>
    </w:lvl>
    <w:lvl w:ilvl="8" w:tplc="04090005" w:tentative="1">
      <w:start w:val="1"/>
      <w:numFmt w:val="bullet"/>
      <w:lvlText w:val=""/>
      <w:lvlJc w:val="left"/>
      <w:pPr>
        <w:ind w:left="3840" w:hanging="420"/>
      </w:pPr>
      <w:rPr>
        <w:rFonts w:ascii="Wingdings" w:hAnsi="Wingdings" w:hint="default"/>
      </w:rPr>
    </w:lvl>
  </w:abstractNum>
  <w:abstractNum w:abstractNumId="5">
    <w:nsid w:val="21A43ECF"/>
    <w:multiLevelType w:val="hybridMultilevel"/>
    <w:tmpl w:val="7AEAFE6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3CB4F70"/>
    <w:multiLevelType w:val="hybridMultilevel"/>
    <w:tmpl w:val="6150A7E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96539C4"/>
    <w:multiLevelType w:val="multilevel"/>
    <w:tmpl w:val="AA8A2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5319F2"/>
    <w:multiLevelType w:val="hybridMultilevel"/>
    <w:tmpl w:val="3EE8A356"/>
    <w:lvl w:ilvl="0" w:tplc="04090019">
      <w:start w:val="1"/>
      <w:numFmt w:val="lowerLetter"/>
      <w:lvlText w:val="%1)"/>
      <w:lvlJc w:val="left"/>
      <w:pPr>
        <w:ind w:left="60" w:hanging="420"/>
      </w:pPr>
    </w:lvl>
    <w:lvl w:ilvl="1" w:tplc="04090019">
      <w:start w:val="1"/>
      <w:numFmt w:val="lowerLetter"/>
      <w:lvlText w:val="%2)"/>
      <w:lvlJc w:val="left"/>
      <w:pPr>
        <w:ind w:left="480" w:hanging="420"/>
      </w:pPr>
    </w:lvl>
    <w:lvl w:ilvl="2" w:tplc="0409001B" w:tentative="1">
      <w:start w:val="1"/>
      <w:numFmt w:val="lowerRoman"/>
      <w:lvlText w:val="%3."/>
      <w:lvlJc w:val="right"/>
      <w:pPr>
        <w:ind w:left="900" w:hanging="420"/>
      </w:pPr>
    </w:lvl>
    <w:lvl w:ilvl="3" w:tplc="0409000F" w:tentative="1">
      <w:start w:val="1"/>
      <w:numFmt w:val="decimal"/>
      <w:lvlText w:val="%4."/>
      <w:lvlJc w:val="left"/>
      <w:pPr>
        <w:ind w:left="1320" w:hanging="420"/>
      </w:pPr>
    </w:lvl>
    <w:lvl w:ilvl="4" w:tplc="04090019" w:tentative="1">
      <w:start w:val="1"/>
      <w:numFmt w:val="lowerLetter"/>
      <w:lvlText w:val="%5)"/>
      <w:lvlJc w:val="left"/>
      <w:pPr>
        <w:ind w:left="1740" w:hanging="420"/>
      </w:pPr>
    </w:lvl>
    <w:lvl w:ilvl="5" w:tplc="0409001B" w:tentative="1">
      <w:start w:val="1"/>
      <w:numFmt w:val="lowerRoman"/>
      <w:lvlText w:val="%6."/>
      <w:lvlJc w:val="right"/>
      <w:pPr>
        <w:ind w:left="2160" w:hanging="420"/>
      </w:pPr>
    </w:lvl>
    <w:lvl w:ilvl="6" w:tplc="0409000F" w:tentative="1">
      <w:start w:val="1"/>
      <w:numFmt w:val="decimal"/>
      <w:lvlText w:val="%7."/>
      <w:lvlJc w:val="left"/>
      <w:pPr>
        <w:ind w:left="2580" w:hanging="420"/>
      </w:pPr>
    </w:lvl>
    <w:lvl w:ilvl="7" w:tplc="04090019" w:tentative="1">
      <w:start w:val="1"/>
      <w:numFmt w:val="lowerLetter"/>
      <w:lvlText w:val="%8)"/>
      <w:lvlJc w:val="left"/>
      <w:pPr>
        <w:ind w:left="3000" w:hanging="420"/>
      </w:pPr>
    </w:lvl>
    <w:lvl w:ilvl="8" w:tplc="0409001B" w:tentative="1">
      <w:start w:val="1"/>
      <w:numFmt w:val="lowerRoman"/>
      <w:lvlText w:val="%9."/>
      <w:lvlJc w:val="right"/>
      <w:pPr>
        <w:ind w:left="3420" w:hanging="420"/>
      </w:pPr>
    </w:lvl>
  </w:abstractNum>
  <w:abstractNum w:abstractNumId="9">
    <w:nsid w:val="2D5563BF"/>
    <w:multiLevelType w:val="hybridMultilevel"/>
    <w:tmpl w:val="C3A0777C"/>
    <w:lvl w:ilvl="0" w:tplc="CE68F784">
      <w:start w:val="1"/>
      <w:numFmt w:val="bullet"/>
      <w:lvlText w:val="•"/>
      <w:lvlJc w:val="left"/>
      <w:pPr>
        <w:ind w:left="480" w:hanging="420"/>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
      <w:lvlJc w:val="left"/>
      <w:pPr>
        <w:ind w:left="900" w:hanging="420"/>
      </w:pPr>
      <w:rPr>
        <w:rFonts w:ascii="Wingdings" w:hAnsi="Wingdings" w:hint="default"/>
      </w:rPr>
    </w:lvl>
    <w:lvl w:ilvl="2" w:tplc="04090005"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3" w:tentative="1">
      <w:start w:val="1"/>
      <w:numFmt w:val="bullet"/>
      <w:lvlText w:val=""/>
      <w:lvlJc w:val="left"/>
      <w:pPr>
        <w:ind w:left="2160" w:hanging="420"/>
      </w:pPr>
      <w:rPr>
        <w:rFonts w:ascii="Wingdings" w:hAnsi="Wingdings" w:hint="default"/>
      </w:rPr>
    </w:lvl>
    <w:lvl w:ilvl="5" w:tplc="04090005"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3" w:tentative="1">
      <w:start w:val="1"/>
      <w:numFmt w:val="bullet"/>
      <w:lvlText w:val=""/>
      <w:lvlJc w:val="left"/>
      <w:pPr>
        <w:ind w:left="3420" w:hanging="420"/>
      </w:pPr>
      <w:rPr>
        <w:rFonts w:ascii="Wingdings" w:hAnsi="Wingdings" w:hint="default"/>
      </w:rPr>
    </w:lvl>
    <w:lvl w:ilvl="8" w:tplc="04090005" w:tentative="1">
      <w:start w:val="1"/>
      <w:numFmt w:val="bullet"/>
      <w:lvlText w:val=""/>
      <w:lvlJc w:val="left"/>
      <w:pPr>
        <w:ind w:left="3840" w:hanging="420"/>
      </w:pPr>
      <w:rPr>
        <w:rFonts w:ascii="Wingdings" w:hAnsi="Wingdings" w:hint="default"/>
      </w:rPr>
    </w:lvl>
  </w:abstractNum>
  <w:abstractNum w:abstractNumId="10">
    <w:nsid w:val="31D628FF"/>
    <w:multiLevelType w:val="hybridMultilevel"/>
    <w:tmpl w:val="0660DF64"/>
    <w:lvl w:ilvl="0" w:tplc="04090011">
      <w:start w:val="1"/>
      <w:numFmt w:val="decimal"/>
      <w:lvlText w:val="%1)"/>
      <w:lvlJc w:val="left"/>
      <w:pPr>
        <w:ind w:left="60" w:hanging="420"/>
      </w:pPr>
    </w:lvl>
    <w:lvl w:ilvl="1" w:tplc="04090019" w:tentative="1">
      <w:start w:val="1"/>
      <w:numFmt w:val="lowerLetter"/>
      <w:lvlText w:val="%2)"/>
      <w:lvlJc w:val="left"/>
      <w:pPr>
        <w:ind w:left="480" w:hanging="420"/>
      </w:pPr>
    </w:lvl>
    <w:lvl w:ilvl="2" w:tplc="0409001B" w:tentative="1">
      <w:start w:val="1"/>
      <w:numFmt w:val="lowerRoman"/>
      <w:lvlText w:val="%3."/>
      <w:lvlJc w:val="right"/>
      <w:pPr>
        <w:ind w:left="900" w:hanging="420"/>
      </w:pPr>
    </w:lvl>
    <w:lvl w:ilvl="3" w:tplc="0409000F" w:tentative="1">
      <w:start w:val="1"/>
      <w:numFmt w:val="decimal"/>
      <w:lvlText w:val="%4."/>
      <w:lvlJc w:val="left"/>
      <w:pPr>
        <w:ind w:left="1320" w:hanging="420"/>
      </w:pPr>
    </w:lvl>
    <w:lvl w:ilvl="4" w:tplc="04090019" w:tentative="1">
      <w:start w:val="1"/>
      <w:numFmt w:val="lowerLetter"/>
      <w:lvlText w:val="%5)"/>
      <w:lvlJc w:val="left"/>
      <w:pPr>
        <w:ind w:left="1740" w:hanging="420"/>
      </w:pPr>
    </w:lvl>
    <w:lvl w:ilvl="5" w:tplc="0409001B" w:tentative="1">
      <w:start w:val="1"/>
      <w:numFmt w:val="lowerRoman"/>
      <w:lvlText w:val="%6."/>
      <w:lvlJc w:val="right"/>
      <w:pPr>
        <w:ind w:left="2160" w:hanging="420"/>
      </w:pPr>
    </w:lvl>
    <w:lvl w:ilvl="6" w:tplc="0409000F" w:tentative="1">
      <w:start w:val="1"/>
      <w:numFmt w:val="decimal"/>
      <w:lvlText w:val="%7."/>
      <w:lvlJc w:val="left"/>
      <w:pPr>
        <w:ind w:left="2580" w:hanging="420"/>
      </w:pPr>
    </w:lvl>
    <w:lvl w:ilvl="7" w:tplc="04090019" w:tentative="1">
      <w:start w:val="1"/>
      <w:numFmt w:val="lowerLetter"/>
      <w:lvlText w:val="%8)"/>
      <w:lvlJc w:val="left"/>
      <w:pPr>
        <w:ind w:left="3000" w:hanging="420"/>
      </w:pPr>
    </w:lvl>
    <w:lvl w:ilvl="8" w:tplc="0409001B" w:tentative="1">
      <w:start w:val="1"/>
      <w:numFmt w:val="lowerRoman"/>
      <w:lvlText w:val="%9."/>
      <w:lvlJc w:val="right"/>
      <w:pPr>
        <w:ind w:left="3420" w:hanging="420"/>
      </w:pPr>
    </w:lvl>
  </w:abstractNum>
  <w:abstractNum w:abstractNumId="11">
    <w:nsid w:val="342C478B"/>
    <w:multiLevelType w:val="hybridMultilevel"/>
    <w:tmpl w:val="DFAE93A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A9119CC"/>
    <w:multiLevelType w:val="hybridMultilevel"/>
    <w:tmpl w:val="68C267FC"/>
    <w:lvl w:ilvl="0" w:tplc="04090011">
      <w:start w:val="1"/>
      <w:numFmt w:val="decimal"/>
      <w:lvlText w:val="%1)"/>
      <w:lvlJc w:val="left"/>
      <w:pPr>
        <w:ind w:left="60" w:hanging="420"/>
      </w:pPr>
    </w:lvl>
    <w:lvl w:ilvl="1" w:tplc="04090019">
      <w:start w:val="1"/>
      <w:numFmt w:val="lowerLetter"/>
      <w:lvlText w:val="%2)"/>
      <w:lvlJc w:val="left"/>
      <w:pPr>
        <w:ind w:left="480" w:hanging="420"/>
      </w:pPr>
    </w:lvl>
    <w:lvl w:ilvl="2" w:tplc="0409001B" w:tentative="1">
      <w:start w:val="1"/>
      <w:numFmt w:val="lowerRoman"/>
      <w:lvlText w:val="%3."/>
      <w:lvlJc w:val="right"/>
      <w:pPr>
        <w:ind w:left="900" w:hanging="420"/>
      </w:pPr>
    </w:lvl>
    <w:lvl w:ilvl="3" w:tplc="0409000F" w:tentative="1">
      <w:start w:val="1"/>
      <w:numFmt w:val="decimal"/>
      <w:lvlText w:val="%4."/>
      <w:lvlJc w:val="left"/>
      <w:pPr>
        <w:ind w:left="1320" w:hanging="420"/>
      </w:pPr>
    </w:lvl>
    <w:lvl w:ilvl="4" w:tplc="04090019" w:tentative="1">
      <w:start w:val="1"/>
      <w:numFmt w:val="lowerLetter"/>
      <w:lvlText w:val="%5)"/>
      <w:lvlJc w:val="left"/>
      <w:pPr>
        <w:ind w:left="1740" w:hanging="420"/>
      </w:pPr>
    </w:lvl>
    <w:lvl w:ilvl="5" w:tplc="0409001B" w:tentative="1">
      <w:start w:val="1"/>
      <w:numFmt w:val="lowerRoman"/>
      <w:lvlText w:val="%6."/>
      <w:lvlJc w:val="right"/>
      <w:pPr>
        <w:ind w:left="2160" w:hanging="420"/>
      </w:pPr>
    </w:lvl>
    <w:lvl w:ilvl="6" w:tplc="0409000F" w:tentative="1">
      <w:start w:val="1"/>
      <w:numFmt w:val="decimal"/>
      <w:lvlText w:val="%7."/>
      <w:lvlJc w:val="left"/>
      <w:pPr>
        <w:ind w:left="2580" w:hanging="420"/>
      </w:pPr>
    </w:lvl>
    <w:lvl w:ilvl="7" w:tplc="04090019" w:tentative="1">
      <w:start w:val="1"/>
      <w:numFmt w:val="lowerLetter"/>
      <w:lvlText w:val="%8)"/>
      <w:lvlJc w:val="left"/>
      <w:pPr>
        <w:ind w:left="3000" w:hanging="420"/>
      </w:pPr>
    </w:lvl>
    <w:lvl w:ilvl="8" w:tplc="0409001B" w:tentative="1">
      <w:start w:val="1"/>
      <w:numFmt w:val="lowerRoman"/>
      <w:lvlText w:val="%9."/>
      <w:lvlJc w:val="right"/>
      <w:pPr>
        <w:ind w:left="3420" w:hanging="420"/>
      </w:pPr>
    </w:lvl>
  </w:abstractNum>
  <w:abstractNum w:abstractNumId="13">
    <w:nsid w:val="3E0A4238"/>
    <w:multiLevelType w:val="hybridMultilevel"/>
    <w:tmpl w:val="EEC0D010"/>
    <w:lvl w:ilvl="0" w:tplc="0409000F">
      <w:start w:val="1"/>
      <w:numFmt w:val="decimal"/>
      <w:lvlText w:val="%1."/>
      <w:lvlJc w:val="left"/>
      <w:pPr>
        <w:ind w:left="420" w:hanging="420"/>
      </w:pPr>
      <w:rPr>
        <w:rFonts w:hint="default"/>
      </w:rPr>
    </w:lvl>
    <w:lvl w:ilvl="1" w:tplc="E3E2D872">
      <w:start w:val="1"/>
      <w:numFmt w:val="decimal"/>
      <w:lvlText w:val="%2)"/>
      <w:lvlJc w:val="left"/>
      <w:pPr>
        <w:ind w:left="780" w:hanging="360"/>
      </w:pPr>
      <w:rPr>
        <w:rFont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3EED3E14"/>
    <w:multiLevelType w:val="hybridMultilevel"/>
    <w:tmpl w:val="A9583A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22C4846"/>
    <w:multiLevelType w:val="hybridMultilevel"/>
    <w:tmpl w:val="CD6893BA"/>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8214D4C"/>
    <w:multiLevelType w:val="hybridMultilevel"/>
    <w:tmpl w:val="595EDE56"/>
    <w:lvl w:ilvl="0" w:tplc="0409000F">
      <w:start w:val="1"/>
      <w:numFmt w:val="decimal"/>
      <w:lvlText w:val="%1."/>
      <w:lvlJc w:val="left"/>
      <w:pPr>
        <w:ind w:left="60" w:hanging="420"/>
      </w:pPr>
    </w:lvl>
    <w:lvl w:ilvl="1" w:tplc="04090019" w:tentative="1">
      <w:start w:val="1"/>
      <w:numFmt w:val="lowerLetter"/>
      <w:lvlText w:val="%2)"/>
      <w:lvlJc w:val="left"/>
      <w:pPr>
        <w:ind w:left="480" w:hanging="420"/>
      </w:pPr>
    </w:lvl>
    <w:lvl w:ilvl="2" w:tplc="0409001B" w:tentative="1">
      <w:start w:val="1"/>
      <w:numFmt w:val="lowerRoman"/>
      <w:lvlText w:val="%3."/>
      <w:lvlJc w:val="right"/>
      <w:pPr>
        <w:ind w:left="900" w:hanging="420"/>
      </w:pPr>
    </w:lvl>
    <w:lvl w:ilvl="3" w:tplc="0409000F" w:tentative="1">
      <w:start w:val="1"/>
      <w:numFmt w:val="decimal"/>
      <w:lvlText w:val="%4."/>
      <w:lvlJc w:val="left"/>
      <w:pPr>
        <w:ind w:left="1320" w:hanging="420"/>
      </w:pPr>
    </w:lvl>
    <w:lvl w:ilvl="4" w:tplc="04090019" w:tentative="1">
      <w:start w:val="1"/>
      <w:numFmt w:val="lowerLetter"/>
      <w:lvlText w:val="%5)"/>
      <w:lvlJc w:val="left"/>
      <w:pPr>
        <w:ind w:left="1740" w:hanging="420"/>
      </w:pPr>
    </w:lvl>
    <w:lvl w:ilvl="5" w:tplc="0409001B" w:tentative="1">
      <w:start w:val="1"/>
      <w:numFmt w:val="lowerRoman"/>
      <w:lvlText w:val="%6."/>
      <w:lvlJc w:val="right"/>
      <w:pPr>
        <w:ind w:left="2160" w:hanging="420"/>
      </w:pPr>
    </w:lvl>
    <w:lvl w:ilvl="6" w:tplc="0409000F" w:tentative="1">
      <w:start w:val="1"/>
      <w:numFmt w:val="decimal"/>
      <w:lvlText w:val="%7."/>
      <w:lvlJc w:val="left"/>
      <w:pPr>
        <w:ind w:left="2580" w:hanging="420"/>
      </w:pPr>
    </w:lvl>
    <w:lvl w:ilvl="7" w:tplc="04090019" w:tentative="1">
      <w:start w:val="1"/>
      <w:numFmt w:val="lowerLetter"/>
      <w:lvlText w:val="%8)"/>
      <w:lvlJc w:val="left"/>
      <w:pPr>
        <w:ind w:left="3000" w:hanging="420"/>
      </w:pPr>
    </w:lvl>
    <w:lvl w:ilvl="8" w:tplc="0409001B" w:tentative="1">
      <w:start w:val="1"/>
      <w:numFmt w:val="lowerRoman"/>
      <w:lvlText w:val="%9."/>
      <w:lvlJc w:val="right"/>
      <w:pPr>
        <w:ind w:left="3420" w:hanging="420"/>
      </w:pPr>
    </w:lvl>
  </w:abstractNum>
  <w:abstractNum w:abstractNumId="17">
    <w:nsid w:val="4DFA3D4F"/>
    <w:multiLevelType w:val="hybridMultilevel"/>
    <w:tmpl w:val="204A01A4"/>
    <w:lvl w:ilvl="0" w:tplc="04090011">
      <w:start w:val="1"/>
      <w:numFmt w:val="decimal"/>
      <w:lvlText w:val="%1)"/>
      <w:lvlJc w:val="left"/>
      <w:pPr>
        <w:ind w:left="60" w:hanging="420"/>
      </w:pPr>
    </w:lvl>
    <w:lvl w:ilvl="1" w:tplc="04090019">
      <w:start w:val="1"/>
      <w:numFmt w:val="lowerLetter"/>
      <w:lvlText w:val="%2)"/>
      <w:lvlJc w:val="left"/>
      <w:pPr>
        <w:ind w:left="480" w:hanging="420"/>
      </w:pPr>
    </w:lvl>
    <w:lvl w:ilvl="2" w:tplc="0409001B" w:tentative="1">
      <w:start w:val="1"/>
      <w:numFmt w:val="lowerRoman"/>
      <w:lvlText w:val="%3."/>
      <w:lvlJc w:val="right"/>
      <w:pPr>
        <w:ind w:left="900" w:hanging="420"/>
      </w:pPr>
    </w:lvl>
    <w:lvl w:ilvl="3" w:tplc="0409000F" w:tentative="1">
      <w:start w:val="1"/>
      <w:numFmt w:val="decimal"/>
      <w:lvlText w:val="%4."/>
      <w:lvlJc w:val="left"/>
      <w:pPr>
        <w:ind w:left="1320" w:hanging="420"/>
      </w:pPr>
    </w:lvl>
    <w:lvl w:ilvl="4" w:tplc="04090019" w:tentative="1">
      <w:start w:val="1"/>
      <w:numFmt w:val="lowerLetter"/>
      <w:lvlText w:val="%5)"/>
      <w:lvlJc w:val="left"/>
      <w:pPr>
        <w:ind w:left="1740" w:hanging="420"/>
      </w:pPr>
    </w:lvl>
    <w:lvl w:ilvl="5" w:tplc="0409001B" w:tentative="1">
      <w:start w:val="1"/>
      <w:numFmt w:val="lowerRoman"/>
      <w:lvlText w:val="%6."/>
      <w:lvlJc w:val="right"/>
      <w:pPr>
        <w:ind w:left="2160" w:hanging="420"/>
      </w:pPr>
    </w:lvl>
    <w:lvl w:ilvl="6" w:tplc="0409000F" w:tentative="1">
      <w:start w:val="1"/>
      <w:numFmt w:val="decimal"/>
      <w:lvlText w:val="%7."/>
      <w:lvlJc w:val="left"/>
      <w:pPr>
        <w:ind w:left="2580" w:hanging="420"/>
      </w:pPr>
    </w:lvl>
    <w:lvl w:ilvl="7" w:tplc="04090019" w:tentative="1">
      <w:start w:val="1"/>
      <w:numFmt w:val="lowerLetter"/>
      <w:lvlText w:val="%8)"/>
      <w:lvlJc w:val="left"/>
      <w:pPr>
        <w:ind w:left="3000" w:hanging="420"/>
      </w:pPr>
    </w:lvl>
    <w:lvl w:ilvl="8" w:tplc="0409001B" w:tentative="1">
      <w:start w:val="1"/>
      <w:numFmt w:val="lowerRoman"/>
      <w:lvlText w:val="%9."/>
      <w:lvlJc w:val="right"/>
      <w:pPr>
        <w:ind w:left="3420" w:hanging="420"/>
      </w:pPr>
    </w:lvl>
  </w:abstractNum>
  <w:abstractNum w:abstractNumId="18">
    <w:nsid w:val="516273B0"/>
    <w:multiLevelType w:val="hybridMultilevel"/>
    <w:tmpl w:val="E04EC9E8"/>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55846239"/>
    <w:multiLevelType w:val="hybridMultilevel"/>
    <w:tmpl w:val="2220A7AC"/>
    <w:lvl w:ilvl="0" w:tplc="04090019">
      <w:start w:val="1"/>
      <w:numFmt w:val="lowerLetter"/>
      <w:lvlText w:val="%1)"/>
      <w:lvlJc w:val="left"/>
      <w:pPr>
        <w:ind w:left="840" w:hanging="420"/>
      </w:pPr>
    </w:lvl>
    <w:lvl w:ilvl="1" w:tplc="ED9C2D5E">
      <w:start w:val="1"/>
      <w:numFmt w:val="decimal"/>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nsid w:val="5E3A12FC"/>
    <w:multiLevelType w:val="hybridMultilevel"/>
    <w:tmpl w:val="07C8F05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0FC692A"/>
    <w:multiLevelType w:val="hybridMultilevel"/>
    <w:tmpl w:val="A97A5586"/>
    <w:lvl w:ilvl="0" w:tplc="04090011">
      <w:start w:val="1"/>
      <w:numFmt w:val="decimal"/>
      <w:lvlText w:val="%1)"/>
      <w:lvlJc w:val="left"/>
      <w:pPr>
        <w:ind w:left="60" w:hanging="420"/>
      </w:pPr>
    </w:lvl>
    <w:lvl w:ilvl="1" w:tplc="04090019">
      <w:start w:val="1"/>
      <w:numFmt w:val="lowerLetter"/>
      <w:lvlText w:val="%2)"/>
      <w:lvlJc w:val="left"/>
      <w:pPr>
        <w:ind w:left="480" w:hanging="420"/>
      </w:pPr>
    </w:lvl>
    <w:lvl w:ilvl="2" w:tplc="0409001B" w:tentative="1">
      <w:start w:val="1"/>
      <w:numFmt w:val="lowerRoman"/>
      <w:lvlText w:val="%3."/>
      <w:lvlJc w:val="right"/>
      <w:pPr>
        <w:ind w:left="900" w:hanging="420"/>
      </w:pPr>
    </w:lvl>
    <w:lvl w:ilvl="3" w:tplc="0409000F" w:tentative="1">
      <w:start w:val="1"/>
      <w:numFmt w:val="decimal"/>
      <w:lvlText w:val="%4."/>
      <w:lvlJc w:val="left"/>
      <w:pPr>
        <w:ind w:left="1320" w:hanging="420"/>
      </w:pPr>
    </w:lvl>
    <w:lvl w:ilvl="4" w:tplc="04090019" w:tentative="1">
      <w:start w:val="1"/>
      <w:numFmt w:val="lowerLetter"/>
      <w:lvlText w:val="%5)"/>
      <w:lvlJc w:val="left"/>
      <w:pPr>
        <w:ind w:left="1740" w:hanging="420"/>
      </w:pPr>
    </w:lvl>
    <w:lvl w:ilvl="5" w:tplc="0409001B" w:tentative="1">
      <w:start w:val="1"/>
      <w:numFmt w:val="lowerRoman"/>
      <w:lvlText w:val="%6."/>
      <w:lvlJc w:val="right"/>
      <w:pPr>
        <w:ind w:left="2160" w:hanging="420"/>
      </w:pPr>
    </w:lvl>
    <w:lvl w:ilvl="6" w:tplc="0409000F" w:tentative="1">
      <w:start w:val="1"/>
      <w:numFmt w:val="decimal"/>
      <w:lvlText w:val="%7."/>
      <w:lvlJc w:val="left"/>
      <w:pPr>
        <w:ind w:left="2580" w:hanging="420"/>
      </w:pPr>
    </w:lvl>
    <w:lvl w:ilvl="7" w:tplc="04090019" w:tentative="1">
      <w:start w:val="1"/>
      <w:numFmt w:val="lowerLetter"/>
      <w:lvlText w:val="%8)"/>
      <w:lvlJc w:val="left"/>
      <w:pPr>
        <w:ind w:left="3000" w:hanging="420"/>
      </w:pPr>
    </w:lvl>
    <w:lvl w:ilvl="8" w:tplc="0409001B" w:tentative="1">
      <w:start w:val="1"/>
      <w:numFmt w:val="lowerRoman"/>
      <w:lvlText w:val="%9."/>
      <w:lvlJc w:val="right"/>
      <w:pPr>
        <w:ind w:left="3420" w:hanging="420"/>
      </w:pPr>
    </w:lvl>
  </w:abstractNum>
  <w:abstractNum w:abstractNumId="22">
    <w:nsid w:val="61B354E8"/>
    <w:multiLevelType w:val="hybridMultilevel"/>
    <w:tmpl w:val="1C72C254"/>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9554271"/>
    <w:multiLevelType w:val="hybridMultilevel"/>
    <w:tmpl w:val="7AEAFE6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CB07915"/>
    <w:multiLevelType w:val="hybridMultilevel"/>
    <w:tmpl w:val="DEA64328"/>
    <w:lvl w:ilvl="0" w:tplc="7A6CFD4C">
      <w:start w:val="1"/>
      <w:numFmt w:val="decimal"/>
      <w:lvlText w:val="%1）"/>
      <w:lvlJc w:val="left"/>
      <w:pPr>
        <w:ind w:left="360" w:hanging="360"/>
      </w:pPr>
      <w:rPr>
        <w:rFonts w:asciiTheme="minorEastAsia" w:eastAsiaTheme="minorEastAsia" w:hAnsiTheme="minorEastAsia" w:hint="default"/>
        <w:b/>
        <w:color w:val="FF000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DC60D72"/>
    <w:multiLevelType w:val="hybridMultilevel"/>
    <w:tmpl w:val="7A5481D0"/>
    <w:lvl w:ilvl="0" w:tplc="04090011">
      <w:start w:val="1"/>
      <w:numFmt w:val="decimal"/>
      <w:lvlText w:val="%1)"/>
      <w:lvlJc w:val="left"/>
      <w:pPr>
        <w:ind w:left="60" w:hanging="420"/>
      </w:pPr>
    </w:lvl>
    <w:lvl w:ilvl="1" w:tplc="04090019">
      <w:start w:val="1"/>
      <w:numFmt w:val="lowerLetter"/>
      <w:lvlText w:val="%2)"/>
      <w:lvlJc w:val="left"/>
      <w:pPr>
        <w:ind w:left="480" w:hanging="420"/>
      </w:pPr>
    </w:lvl>
    <w:lvl w:ilvl="2" w:tplc="0409001B" w:tentative="1">
      <w:start w:val="1"/>
      <w:numFmt w:val="lowerRoman"/>
      <w:lvlText w:val="%3."/>
      <w:lvlJc w:val="right"/>
      <w:pPr>
        <w:ind w:left="900" w:hanging="420"/>
      </w:pPr>
    </w:lvl>
    <w:lvl w:ilvl="3" w:tplc="0409000F" w:tentative="1">
      <w:start w:val="1"/>
      <w:numFmt w:val="decimal"/>
      <w:lvlText w:val="%4."/>
      <w:lvlJc w:val="left"/>
      <w:pPr>
        <w:ind w:left="1320" w:hanging="420"/>
      </w:pPr>
    </w:lvl>
    <w:lvl w:ilvl="4" w:tplc="04090019" w:tentative="1">
      <w:start w:val="1"/>
      <w:numFmt w:val="lowerLetter"/>
      <w:lvlText w:val="%5)"/>
      <w:lvlJc w:val="left"/>
      <w:pPr>
        <w:ind w:left="1740" w:hanging="420"/>
      </w:pPr>
    </w:lvl>
    <w:lvl w:ilvl="5" w:tplc="0409001B" w:tentative="1">
      <w:start w:val="1"/>
      <w:numFmt w:val="lowerRoman"/>
      <w:lvlText w:val="%6."/>
      <w:lvlJc w:val="right"/>
      <w:pPr>
        <w:ind w:left="2160" w:hanging="420"/>
      </w:pPr>
    </w:lvl>
    <w:lvl w:ilvl="6" w:tplc="0409000F" w:tentative="1">
      <w:start w:val="1"/>
      <w:numFmt w:val="decimal"/>
      <w:lvlText w:val="%7."/>
      <w:lvlJc w:val="left"/>
      <w:pPr>
        <w:ind w:left="2580" w:hanging="420"/>
      </w:pPr>
    </w:lvl>
    <w:lvl w:ilvl="7" w:tplc="04090019" w:tentative="1">
      <w:start w:val="1"/>
      <w:numFmt w:val="lowerLetter"/>
      <w:lvlText w:val="%8)"/>
      <w:lvlJc w:val="left"/>
      <w:pPr>
        <w:ind w:left="3000" w:hanging="420"/>
      </w:pPr>
    </w:lvl>
    <w:lvl w:ilvl="8" w:tplc="0409001B" w:tentative="1">
      <w:start w:val="1"/>
      <w:numFmt w:val="lowerRoman"/>
      <w:lvlText w:val="%9."/>
      <w:lvlJc w:val="right"/>
      <w:pPr>
        <w:ind w:left="3420" w:hanging="420"/>
      </w:pPr>
    </w:lvl>
  </w:abstractNum>
  <w:abstractNum w:abstractNumId="26">
    <w:nsid w:val="6DFC24E5"/>
    <w:multiLevelType w:val="hybridMultilevel"/>
    <w:tmpl w:val="2D989FB4"/>
    <w:lvl w:ilvl="0" w:tplc="04090011">
      <w:start w:val="1"/>
      <w:numFmt w:val="decimal"/>
      <w:lvlText w:val="%1)"/>
      <w:lvlJc w:val="left"/>
      <w:pPr>
        <w:ind w:left="60" w:hanging="420"/>
      </w:pPr>
    </w:lvl>
    <w:lvl w:ilvl="1" w:tplc="04090019" w:tentative="1">
      <w:start w:val="1"/>
      <w:numFmt w:val="lowerLetter"/>
      <w:lvlText w:val="%2)"/>
      <w:lvlJc w:val="left"/>
      <w:pPr>
        <w:ind w:left="480" w:hanging="420"/>
      </w:pPr>
    </w:lvl>
    <w:lvl w:ilvl="2" w:tplc="0409001B" w:tentative="1">
      <w:start w:val="1"/>
      <w:numFmt w:val="lowerRoman"/>
      <w:lvlText w:val="%3."/>
      <w:lvlJc w:val="right"/>
      <w:pPr>
        <w:ind w:left="900" w:hanging="420"/>
      </w:pPr>
    </w:lvl>
    <w:lvl w:ilvl="3" w:tplc="0409000F" w:tentative="1">
      <w:start w:val="1"/>
      <w:numFmt w:val="decimal"/>
      <w:lvlText w:val="%4."/>
      <w:lvlJc w:val="left"/>
      <w:pPr>
        <w:ind w:left="1320" w:hanging="420"/>
      </w:pPr>
    </w:lvl>
    <w:lvl w:ilvl="4" w:tplc="04090019" w:tentative="1">
      <w:start w:val="1"/>
      <w:numFmt w:val="lowerLetter"/>
      <w:lvlText w:val="%5)"/>
      <w:lvlJc w:val="left"/>
      <w:pPr>
        <w:ind w:left="1740" w:hanging="420"/>
      </w:pPr>
    </w:lvl>
    <w:lvl w:ilvl="5" w:tplc="0409001B" w:tentative="1">
      <w:start w:val="1"/>
      <w:numFmt w:val="lowerRoman"/>
      <w:lvlText w:val="%6."/>
      <w:lvlJc w:val="right"/>
      <w:pPr>
        <w:ind w:left="2160" w:hanging="420"/>
      </w:pPr>
    </w:lvl>
    <w:lvl w:ilvl="6" w:tplc="0409000F" w:tentative="1">
      <w:start w:val="1"/>
      <w:numFmt w:val="decimal"/>
      <w:lvlText w:val="%7."/>
      <w:lvlJc w:val="left"/>
      <w:pPr>
        <w:ind w:left="2580" w:hanging="420"/>
      </w:pPr>
    </w:lvl>
    <w:lvl w:ilvl="7" w:tplc="04090019" w:tentative="1">
      <w:start w:val="1"/>
      <w:numFmt w:val="lowerLetter"/>
      <w:lvlText w:val="%8)"/>
      <w:lvlJc w:val="left"/>
      <w:pPr>
        <w:ind w:left="3000" w:hanging="420"/>
      </w:pPr>
    </w:lvl>
    <w:lvl w:ilvl="8" w:tplc="0409001B" w:tentative="1">
      <w:start w:val="1"/>
      <w:numFmt w:val="lowerRoman"/>
      <w:lvlText w:val="%9."/>
      <w:lvlJc w:val="right"/>
      <w:pPr>
        <w:ind w:left="3420" w:hanging="420"/>
      </w:pPr>
    </w:lvl>
  </w:abstractNum>
  <w:abstractNum w:abstractNumId="27">
    <w:nsid w:val="715E6C75"/>
    <w:multiLevelType w:val="hybridMultilevel"/>
    <w:tmpl w:val="0896AAB4"/>
    <w:lvl w:ilvl="0" w:tplc="04090011">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8">
    <w:nsid w:val="722C56EF"/>
    <w:multiLevelType w:val="hybridMultilevel"/>
    <w:tmpl w:val="A72EF852"/>
    <w:lvl w:ilvl="0" w:tplc="04090019">
      <w:start w:val="1"/>
      <w:numFmt w:val="lowerLetter"/>
      <w:lvlText w:val="%1)"/>
      <w:lvlJc w:val="left"/>
      <w:pPr>
        <w:ind w:left="60" w:hanging="420"/>
      </w:pPr>
    </w:lvl>
    <w:lvl w:ilvl="1" w:tplc="04090019">
      <w:start w:val="1"/>
      <w:numFmt w:val="lowerLetter"/>
      <w:lvlText w:val="%2)"/>
      <w:lvlJc w:val="left"/>
      <w:pPr>
        <w:ind w:left="480" w:hanging="420"/>
      </w:pPr>
    </w:lvl>
    <w:lvl w:ilvl="2" w:tplc="0409001B" w:tentative="1">
      <w:start w:val="1"/>
      <w:numFmt w:val="lowerRoman"/>
      <w:lvlText w:val="%3."/>
      <w:lvlJc w:val="right"/>
      <w:pPr>
        <w:ind w:left="900" w:hanging="420"/>
      </w:pPr>
    </w:lvl>
    <w:lvl w:ilvl="3" w:tplc="0409000F" w:tentative="1">
      <w:start w:val="1"/>
      <w:numFmt w:val="decimal"/>
      <w:lvlText w:val="%4."/>
      <w:lvlJc w:val="left"/>
      <w:pPr>
        <w:ind w:left="1320" w:hanging="420"/>
      </w:pPr>
    </w:lvl>
    <w:lvl w:ilvl="4" w:tplc="04090019" w:tentative="1">
      <w:start w:val="1"/>
      <w:numFmt w:val="lowerLetter"/>
      <w:lvlText w:val="%5)"/>
      <w:lvlJc w:val="left"/>
      <w:pPr>
        <w:ind w:left="1740" w:hanging="420"/>
      </w:pPr>
    </w:lvl>
    <w:lvl w:ilvl="5" w:tplc="0409001B" w:tentative="1">
      <w:start w:val="1"/>
      <w:numFmt w:val="lowerRoman"/>
      <w:lvlText w:val="%6."/>
      <w:lvlJc w:val="right"/>
      <w:pPr>
        <w:ind w:left="2160" w:hanging="420"/>
      </w:pPr>
    </w:lvl>
    <w:lvl w:ilvl="6" w:tplc="0409000F" w:tentative="1">
      <w:start w:val="1"/>
      <w:numFmt w:val="decimal"/>
      <w:lvlText w:val="%7."/>
      <w:lvlJc w:val="left"/>
      <w:pPr>
        <w:ind w:left="2580" w:hanging="420"/>
      </w:pPr>
    </w:lvl>
    <w:lvl w:ilvl="7" w:tplc="04090019" w:tentative="1">
      <w:start w:val="1"/>
      <w:numFmt w:val="lowerLetter"/>
      <w:lvlText w:val="%8)"/>
      <w:lvlJc w:val="left"/>
      <w:pPr>
        <w:ind w:left="3000" w:hanging="420"/>
      </w:pPr>
    </w:lvl>
    <w:lvl w:ilvl="8" w:tplc="0409001B" w:tentative="1">
      <w:start w:val="1"/>
      <w:numFmt w:val="lowerRoman"/>
      <w:lvlText w:val="%9."/>
      <w:lvlJc w:val="right"/>
      <w:pPr>
        <w:ind w:left="3420" w:hanging="420"/>
      </w:pPr>
    </w:lvl>
  </w:abstractNum>
  <w:abstractNum w:abstractNumId="29">
    <w:nsid w:val="72E91A51"/>
    <w:multiLevelType w:val="hybridMultilevel"/>
    <w:tmpl w:val="A32E84A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33506D3"/>
    <w:multiLevelType w:val="hybridMultilevel"/>
    <w:tmpl w:val="7FD21CDA"/>
    <w:lvl w:ilvl="0" w:tplc="04090011">
      <w:start w:val="1"/>
      <w:numFmt w:val="decimal"/>
      <w:lvlText w:val="%1)"/>
      <w:lvlJc w:val="left"/>
      <w:pPr>
        <w:ind w:left="520" w:hanging="420"/>
      </w:pPr>
    </w:lvl>
    <w:lvl w:ilvl="1" w:tplc="04090019">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1">
    <w:nsid w:val="771373E2"/>
    <w:multiLevelType w:val="hybridMultilevel"/>
    <w:tmpl w:val="D46A9DAC"/>
    <w:lvl w:ilvl="0" w:tplc="3702A8AA">
      <w:start w:val="1"/>
      <w:numFmt w:val="bullet"/>
      <w:lvlText w:val="•"/>
      <w:lvlJc w:val="left"/>
      <w:pPr>
        <w:tabs>
          <w:tab w:val="num" w:pos="720"/>
        </w:tabs>
        <w:ind w:left="720" w:hanging="360"/>
      </w:pPr>
      <w:rPr>
        <w:rFonts w:ascii="Arial" w:hAnsi="Arial" w:hint="default"/>
      </w:rPr>
    </w:lvl>
    <w:lvl w:ilvl="1" w:tplc="0E621180" w:tentative="1">
      <w:start w:val="1"/>
      <w:numFmt w:val="bullet"/>
      <w:lvlText w:val="•"/>
      <w:lvlJc w:val="left"/>
      <w:pPr>
        <w:tabs>
          <w:tab w:val="num" w:pos="1440"/>
        </w:tabs>
        <w:ind w:left="1440" w:hanging="360"/>
      </w:pPr>
      <w:rPr>
        <w:rFonts w:ascii="Arial" w:hAnsi="Arial" w:hint="default"/>
      </w:rPr>
    </w:lvl>
    <w:lvl w:ilvl="2" w:tplc="BF94178A" w:tentative="1">
      <w:start w:val="1"/>
      <w:numFmt w:val="bullet"/>
      <w:lvlText w:val="•"/>
      <w:lvlJc w:val="left"/>
      <w:pPr>
        <w:tabs>
          <w:tab w:val="num" w:pos="2160"/>
        </w:tabs>
        <w:ind w:left="2160" w:hanging="360"/>
      </w:pPr>
      <w:rPr>
        <w:rFonts w:ascii="Arial" w:hAnsi="Arial" w:hint="default"/>
      </w:rPr>
    </w:lvl>
    <w:lvl w:ilvl="3" w:tplc="876492BC" w:tentative="1">
      <w:start w:val="1"/>
      <w:numFmt w:val="bullet"/>
      <w:lvlText w:val="•"/>
      <w:lvlJc w:val="left"/>
      <w:pPr>
        <w:tabs>
          <w:tab w:val="num" w:pos="2880"/>
        </w:tabs>
        <w:ind w:left="2880" w:hanging="360"/>
      </w:pPr>
      <w:rPr>
        <w:rFonts w:ascii="Arial" w:hAnsi="Arial" w:hint="default"/>
      </w:rPr>
    </w:lvl>
    <w:lvl w:ilvl="4" w:tplc="A7EE08AA" w:tentative="1">
      <w:start w:val="1"/>
      <w:numFmt w:val="bullet"/>
      <w:lvlText w:val="•"/>
      <w:lvlJc w:val="left"/>
      <w:pPr>
        <w:tabs>
          <w:tab w:val="num" w:pos="3600"/>
        </w:tabs>
        <w:ind w:left="3600" w:hanging="360"/>
      </w:pPr>
      <w:rPr>
        <w:rFonts w:ascii="Arial" w:hAnsi="Arial" w:hint="default"/>
      </w:rPr>
    </w:lvl>
    <w:lvl w:ilvl="5" w:tplc="D83E494A" w:tentative="1">
      <w:start w:val="1"/>
      <w:numFmt w:val="bullet"/>
      <w:lvlText w:val="•"/>
      <w:lvlJc w:val="left"/>
      <w:pPr>
        <w:tabs>
          <w:tab w:val="num" w:pos="4320"/>
        </w:tabs>
        <w:ind w:left="4320" w:hanging="360"/>
      </w:pPr>
      <w:rPr>
        <w:rFonts w:ascii="Arial" w:hAnsi="Arial" w:hint="default"/>
      </w:rPr>
    </w:lvl>
    <w:lvl w:ilvl="6" w:tplc="0B34208C" w:tentative="1">
      <w:start w:val="1"/>
      <w:numFmt w:val="bullet"/>
      <w:lvlText w:val="•"/>
      <w:lvlJc w:val="left"/>
      <w:pPr>
        <w:tabs>
          <w:tab w:val="num" w:pos="5040"/>
        </w:tabs>
        <w:ind w:left="5040" w:hanging="360"/>
      </w:pPr>
      <w:rPr>
        <w:rFonts w:ascii="Arial" w:hAnsi="Arial" w:hint="default"/>
      </w:rPr>
    </w:lvl>
    <w:lvl w:ilvl="7" w:tplc="DF985B50" w:tentative="1">
      <w:start w:val="1"/>
      <w:numFmt w:val="bullet"/>
      <w:lvlText w:val="•"/>
      <w:lvlJc w:val="left"/>
      <w:pPr>
        <w:tabs>
          <w:tab w:val="num" w:pos="5760"/>
        </w:tabs>
        <w:ind w:left="5760" w:hanging="360"/>
      </w:pPr>
      <w:rPr>
        <w:rFonts w:ascii="Arial" w:hAnsi="Arial" w:hint="default"/>
      </w:rPr>
    </w:lvl>
    <w:lvl w:ilvl="8" w:tplc="90EC3448" w:tentative="1">
      <w:start w:val="1"/>
      <w:numFmt w:val="bullet"/>
      <w:lvlText w:val="•"/>
      <w:lvlJc w:val="left"/>
      <w:pPr>
        <w:tabs>
          <w:tab w:val="num" w:pos="6480"/>
        </w:tabs>
        <w:ind w:left="6480" w:hanging="360"/>
      </w:pPr>
      <w:rPr>
        <w:rFonts w:ascii="Arial" w:hAnsi="Arial" w:hint="default"/>
      </w:rPr>
    </w:lvl>
  </w:abstractNum>
  <w:abstractNum w:abstractNumId="32">
    <w:nsid w:val="7C31373C"/>
    <w:multiLevelType w:val="hybridMultilevel"/>
    <w:tmpl w:val="8B5CB67A"/>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7FE559BC"/>
    <w:multiLevelType w:val="hybridMultilevel"/>
    <w:tmpl w:val="8500BA2E"/>
    <w:lvl w:ilvl="0" w:tplc="04090011">
      <w:start w:val="1"/>
      <w:numFmt w:val="decimal"/>
      <w:lvlText w:val="%1)"/>
      <w:lvlJc w:val="left"/>
      <w:pPr>
        <w:ind w:left="60" w:hanging="420"/>
      </w:pPr>
    </w:lvl>
    <w:lvl w:ilvl="1" w:tplc="04090019" w:tentative="1">
      <w:start w:val="1"/>
      <w:numFmt w:val="lowerLetter"/>
      <w:lvlText w:val="%2)"/>
      <w:lvlJc w:val="left"/>
      <w:pPr>
        <w:ind w:left="480" w:hanging="420"/>
      </w:pPr>
    </w:lvl>
    <w:lvl w:ilvl="2" w:tplc="0409001B" w:tentative="1">
      <w:start w:val="1"/>
      <w:numFmt w:val="lowerRoman"/>
      <w:lvlText w:val="%3."/>
      <w:lvlJc w:val="right"/>
      <w:pPr>
        <w:ind w:left="900" w:hanging="420"/>
      </w:pPr>
    </w:lvl>
    <w:lvl w:ilvl="3" w:tplc="0409000F" w:tentative="1">
      <w:start w:val="1"/>
      <w:numFmt w:val="decimal"/>
      <w:lvlText w:val="%4."/>
      <w:lvlJc w:val="left"/>
      <w:pPr>
        <w:ind w:left="1320" w:hanging="420"/>
      </w:pPr>
    </w:lvl>
    <w:lvl w:ilvl="4" w:tplc="04090019" w:tentative="1">
      <w:start w:val="1"/>
      <w:numFmt w:val="lowerLetter"/>
      <w:lvlText w:val="%5)"/>
      <w:lvlJc w:val="left"/>
      <w:pPr>
        <w:ind w:left="1740" w:hanging="420"/>
      </w:pPr>
    </w:lvl>
    <w:lvl w:ilvl="5" w:tplc="0409001B" w:tentative="1">
      <w:start w:val="1"/>
      <w:numFmt w:val="lowerRoman"/>
      <w:lvlText w:val="%6."/>
      <w:lvlJc w:val="right"/>
      <w:pPr>
        <w:ind w:left="2160" w:hanging="420"/>
      </w:pPr>
    </w:lvl>
    <w:lvl w:ilvl="6" w:tplc="0409000F" w:tentative="1">
      <w:start w:val="1"/>
      <w:numFmt w:val="decimal"/>
      <w:lvlText w:val="%7."/>
      <w:lvlJc w:val="left"/>
      <w:pPr>
        <w:ind w:left="2580" w:hanging="420"/>
      </w:pPr>
    </w:lvl>
    <w:lvl w:ilvl="7" w:tplc="04090019" w:tentative="1">
      <w:start w:val="1"/>
      <w:numFmt w:val="lowerLetter"/>
      <w:lvlText w:val="%8)"/>
      <w:lvlJc w:val="left"/>
      <w:pPr>
        <w:ind w:left="3000" w:hanging="420"/>
      </w:pPr>
    </w:lvl>
    <w:lvl w:ilvl="8" w:tplc="0409001B" w:tentative="1">
      <w:start w:val="1"/>
      <w:numFmt w:val="lowerRoman"/>
      <w:lvlText w:val="%9."/>
      <w:lvlJc w:val="right"/>
      <w:pPr>
        <w:ind w:left="3420" w:hanging="420"/>
      </w:pPr>
    </w:lvl>
  </w:abstractNum>
  <w:num w:numId="1">
    <w:abstractNumId w:val="13"/>
  </w:num>
  <w:num w:numId="2">
    <w:abstractNumId w:val="7"/>
  </w:num>
  <w:num w:numId="3">
    <w:abstractNumId w:val="31"/>
  </w:num>
  <w:num w:numId="4">
    <w:abstractNumId w:val="27"/>
  </w:num>
  <w:num w:numId="5">
    <w:abstractNumId w:val="0"/>
  </w:num>
  <w:num w:numId="6">
    <w:abstractNumId w:val="30"/>
  </w:num>
  <w:num w:numId="7">
    <w:abstractNumId w:val="20"/>
  </w:num>
  <w:num w:numId="8">
    <w:abstractNumId w:val="6"/>
  </w:num>
  <w:num w:numId="9">
    <w:abstractNumId w:val="23"/>
  </w:num>
  <w:num w:numId="10">
    <w:abstractNumId w:val="19"/>
  </w:num>
  <w:num w:numId="11">
    <w:abstractNumId w:val="5"/>
  </w:num>
  <w:num w:numId="12">
    <w:abstractNumId w:val="21"/>
  </w:num>
  <w:num w:numId="13">
    <w:abstractNumId w:val="32"/>
  </w:num>
  <w:num w:numId="14">
    <w:abstractNumId w:val="17"/>
  </w:num>
  <w:num w:numId="15">
    <w:abstractNumId w:val="22"/>
  </w:num>
  <w:num w:numId="16">
    <w:abstractNumId w:val="8"/>
  </w:num>
  <w:num w:numId="17">
    <w:abstractNumId w:val="28"/>
  </w:num>
  <w:num w:numId="18">
    <w:abstractNumId w:val="3"/>
  </w:num>
  <w:num w:numId="19">
    <w:abstractNumId w:val="25"/>
  </w:num>
  <w:num w:numId="20">
    <w:abstractNumId w:val="1"/>
  </w:num>
  <w:num w:numId="21">
    <w:abstractNumId w:val="11"/>
  </w:num>
  <w:num w:numId="22">
    <w:abstractNumId w:val="15"/>
  </w:num>
  <w:num w:numId="23">
    <w:abstractNumId w:val="26"/>
  </w:num>
  <w:num w:numId="24">
    <w:abstractNumId w:val="4"/>
  </w:num>
  <w:num w:numId="25">
    <w:abstractNumId w:val="18"/>
  </w:num>
  <w:num w:numId="26">
    <w:abstractNumId w:val="10"/>
  </w:num>
  <w:num w:numId="27">
    <w:abstractNumId w:val="33"/>
  </w:num>
  <w:num w:numId="28">
    <w:abstractNumId w:val="16"/>
  </w:num>
  <w:num w:numId="29">
    <w:abstractNumId w:val="12"/>
  </w:num>
  <w:num w:numId="30">
    <w:abstractNumId w:val="24"/>
  </w:num>
  <w:num w:numId="31">
    <w:abstractNumId w:val="29"/>
  </w:num>
  <w:num w:numId="32">
    <w:abstractNumId w:val="2"/>
  </w:num>
  <w:num w:numId="33">
    <w:abstractNumId w:val="9"/>
  </w:num>
  <w:num w:numId="34">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E57"/>
    <w:rsid w:val="00004DE6"/>
    <w:rsid w:val="0000577E"/>
    <w:rsid w:val="000148BF"/>
    <w:rsid w:val="00021041"/>
    <w:rsid w:val="00034919"/>
    <w:rsid w:val="00040A93"/>
    <w:rsid w:val="00042EA3"/>
    <w:rsid w:val="000430C6"/>
    <w:rsid w:val="00046AE5"/>
    <w:rsid w:val="000714D2"/>
    <w:rsid w:val="00091685"/>
    <w:rsid w:val="000921E9"/>
    <w:rsid w:val="000A768E"/>
    <w:rsid w:val="000A779C"/>
    <w:rsid w:val="000B7592"/>
    <w:rsid w:val="000D1A61"/>
    <w:rsid w:val="000E3C6A"/>
    <w:rsid w:val="000F17F8"/>
    <w:rsid w:val="000F6F57"/>
    <w:rsid w:val="001032F8"/>
    <w:rsid w:val="00132AFB"/>
    <w:rsid w:val="00133B69"/>
    <w:rsid w:val="00135A0D"/>
    <w:rsid w:val="0014390B"/>
    <w:rsid w:val="00145769"/>
    <w:rsid w:val="00152DDD"/>
    <w:rsid w:val="00154153"/>
    <w:rsid w:val="00162F34"/>
    <w:rsid w:val="00165A87"/>
    <w:rsid w:val="00171D82"/>
    <w:rsid w:val="00175DE6"/>
    <w:rsid w:val="001863C2"/>
    <w:rsid w:val="00191C7A"/>
    <w:rsid w:val="00193FD5"/>
    <w:rsid w:val="001A616C"/>
    <w:rsid w:val="001B5DF2"/>
    <w:rsid w:val="001B7675"/>
    <w:rsid w:val="001C42D9"/>
    <w:rsid w:val="001E1273"/>
    <w:rsid w:val="001E322F"/>
    <w:rsid w:val="001E4A6D"/>
    <w:rsid w:val="001E4E1D"/>
    <w:rsid w:val="00215D30"/>
    <w:rsid w:val="00244652"/>
    <w:rsid w:val="00246935"/>
    <w:rsid w:val="00255A51"/>
    <w:rsid w:val="00256EF9"/>
    <w:rsid w:val="002606F9"/>
    <w:rsid w:val="00261AC8"/>
    <w:rsid w:val="002735EE"/>
    <w:rsid w:val="00284BF2"/>
    <w:rsid w:val="00285DA0"/>
    <w:rsid w:val="002875CE"/>
    <w:rsid w:val="002C4CFE"/>
    <w:rsid w:val="002D06FE"/>
    <w:rsid w:val="002F08FC"/>
    <w:rsid w:val="00306F18"/>
    <w:rsid w:val="00307035"/>
    <w:rsid w:val="0031308F"/>
    <w:rsid w:val="00313542"/>
    <w:rsid w:val="00321328"/>
    <w:rsid w:val="00327A45"/>
    <w:rsid w:val="00327B84"/>
    <w:rsid w:val="0034312E"/>
    <w:rsid w:val="0035247A"/>
    <w:rsid w:val="0039015C"/>
    <w:rsid w:val="003A2DA2"/>
    <w:rsid w:val="003A5C04"/>
    <w:rsid w:val="003B0A95"/>
    <w:rsid w:val="003B3FAC"/>
    <w:rsid w:val="003D282A"/>
    <w:rsid w:val="003E08EA"/>
    <w:rsid w:val="003F478A"/>
    <w:rsid w:val="003F5562"/>
    <w:rsid w:val="003F5722"/>
    <w:rsid w:val="00400EC9"/>
    <w:rsid w:val="00406DE7"/>
    <w:rsid w:val="00421C80"/>
    <w:rsid w:val="00436D1F"/>
    <w:rsid w:val="00450B50"/>
    <w:rsid w:val="00454E42"/>
    <w:rsid w:val="00482E11"/>
    <w:rsid w:val="00495A39"/>
    <w:rsid w:val="004A6155"/>
    <w:rsid w:val="004A774A"/>
    <w:rsid w:val="004B1C96"/>
    <w:rsid w:val="004B6F03"/>
    <w:rsid w:val="004B71F7"/>
    <w:rsid w:val="004C281D"/>
    <w:rsid w:val="004D44F6"/>
    <w:rsid w:val="004D47BD"/>
    <w:rsid w:val="004E020D"/>
    <w:rsid w:val="004E3099"/>
    <w:rsid w:val="004F10F9"/>
    <w:rsid w:val="004F6B96"/>
    <w:rsid w:val="005034E8"/>
    <w:rsid w:val="0051146E"/>
    <w:rsid w:val="0051310D"/>
    <w:rsid w:val="00526D05"/>
    <w:rsid w:val="00546918"/>
    <w:rsid w:val="00556F05"/>
    <w:rsid w:val="00574E1B"/>
    <w:rsid w:val="0059417C"/>
    <w:rsid w:val="005B0FDC"/>
    <w:rsid w:val="005E0654"/>
    <w:rsid w:val="005E5165"/>
    <w:rsid w:val="00605023"/>
    <w:rsid w:val="0062123D"/>
    <w:rsid w:val="006431D2"/>
    <w:rsid w:val="00681833"/>
    <w:rsid w:val="00682687"/>
    <w:rsid w:val="00683705"/>
    <w:rsid w:val="00694B4F"/>
    <w:rsid w:val="00697ADA"/>
    <w:rsid w:val="006A1C41"/>
    <w:rsid w:val="006B7D5B"/>
    <w:rsid w:val="006D08E1"/>
    <w:rsid w:val="006D3147"/>
    <w:rsid w:val="006E45BD"/>
    <w:rsid w:val="006E6208"/>
    <w:rsid w:val="007018F0"/>
    <w:rsid w:val="00703507"/>
    <w:rsid w:val="00703664"/>
    <w:rsid w:val="00720402"/>
    <w:rsid w:val="007250E4"/>
    <w:rsid w:val="007256B3"/>
    <w:rsid w:val="00731C1E"/>
    <w:rsid w:val="00740CC2"/>
    <w:rsid w:val="00746744"/>
    <w:rsid w:val="007A551C"/>
    <w:rsid w:val="007C64B3"/>
    <w:rsid w:val="007E7755"/>
    <w:rsid w:val="00822365"/>
    <w:rsid w:val="00827462"/>
    <w:rsid w:val="0083224B"/>
    <w:rsid w:val="008349AC"/>
    <w:rsid w:val="0083551D"/>
    <w:rsid w:val="008412A7"/>
    <w:rsid w:val="00845E98"/>
    <w:rsid w:val="008765C3"/>
    <w:rsid w:val="008775DC"/>
    <w:rsid w:val="00884991"/>
    <w:rsid w:val="0089693E"/>
    <w:rsid w:val="00896DB1"/>
    <w:rsid w:val="00897F3C"/>
    <w:rsid w:val="008A255C"/>
    <w:rsid w:val="008A2FB5"/>
    <w:rsid w:val="008B6502"/>
    <w:rsid w:val="008C797B"/>
    <w:rsid w:val="008D2853"/>
    <w:rsid w:val="008D7D8B"/>
    <w:rsid w:val="008E4FC9"/>
    <w:rsid w:val="008F7C3A"/>
    <w:rsid w:val="0090368A"/>
    <w:rsid w:val="00904CAA"/>
    <w:rsid w:val="00907626"/>
    <w:rsid w:val="00916BAF"/>
    <w:rsid w:val="00924803"/>
    <w:rsid w:val="009324E4"/>
    <w:rsid w:val="0093464C"/>
    <w:rsid w:val="009351F4"/>
    <w:rsid w:val="009369CC"/>
    <w:rsid w:val="0094665D"/>
    <w:rsid w:val="0095095E"/>
    <w:rsid w:val="00952801"/>
    <w:rsid w:val="00953DCE"/>
    <w:rsid w:val="0096755D"/>
    <w:rsid w:val="009679AF"/>
    <w:rsid w:val="00970F24"/>
    <w:rsid w:val="009712E0"/>
    <w:rsid w:val="00971B58"/>
    <w:rsid w:val="0098251D"/>
    <w:rsid w:val="0099126A"/>
    <w:rsid w:val="009A099A"/>
    <w:rsid w:val="009B3A67"/>
    <w:rsid w:val="009C38D2"/>
    <w:rsid w:val="009C41B9"/>
    <w:rsid w:val="009D0530"/>
    <w:rsid w:val="009D2A8A"/>
    <w:rsid w:val="009D756B"/>
    <w:rsid w:val="009F0078"/>
    <w:rsid w:val="00A02567"/>
    <w:rsid w:val="00A028AC"/>
    <w:rsid w:val="00A02E58"/>
    <w:rsid w:val="00A040A4"/>
    <w:rsid w:val="00A177DB"/>
    <w:rsid w:val="00A21E56"/>
    <w:rsid w:val="00A23676"/>
    <w:rsid w:val="00A311CF"/>
    <w:rsid w:val="00A50DDF"/>
    <w:rsid w:val="00A51647"/>
    <w:rsid w:val="00A71192"/>
    <w:rsid w:val="00A748CD"/>
    <w:rsid w:val="00A873C2"/>
    <w:rsid w:val="00A92F8B"/>
    <w:rsid w:val="00AA78C0"/>
    <w:rsid w:val="00AB4456"/>
    <w:rsid w:val="00AC084C"/>
    <w:rsid w:val="00AD0BCE"/>
    <w:rsid w:val="00AE0E19"/>
    <w:rsid w:val="00AF3412"/>
    <w:rsid w:val="00AF4EA7"/>
    <w:rsid w:val="00AF7E3E"/>
    <w:rsid w:val="00B046F8"/>
    <w:rsid w:val="00B26A2D"/>
    <w:rsid w:val="00B30E57"/>
    <w:rsid w:val="00B441F6"/>
    <w:rsid w:val="00B4737F"/>
    <w:rsid w:val="00B62562"/>
    <w:rsid w:val="00B71073"/>
    <w:rsid w:val="00BC2612"/>
    <w:rsid w:val="00BD2DD0"/>
    <w:rsid w:val="00BE0686"/>
    <w:rsid w:val="00BE4434"/>
    <w:rsid w:val="00BF0269"/>
    <w:rsid w:val="00C06F1F"/>
    <w:rsid w:val="00C22E36"/>
    <w:rsid w:val="00C26A71"/>
    <w:rsid w:val="00C36FB8"/>
    <w:rsid w:val="00C52D2E"/>
    <w:rsid w:val="00C54537"/>
    <w:rsid w:val="00C64628"/>
    <w:rsid w:val="00C6762B"/>
    <w:rsid w:val="00C83E45"/>
    <w:rsid w:val="00C9365B"/>
    <w:rsid w:val="00C95816"/>
    <w:rsid w:val="00CA5AFB"/>
    <w:rsid w:val="00CB2736"/>
    <w:rsid w:val="00CB6557"/>
    <w:rsid w:val="00CC2EDB"/>
    <w:rsid w:val="00CC3286"/>
    <w:rsid w:val="00CD29E8"/>
    <w:rsid w:val="00CE75CB"/>
    <w:rsid w:val="00D0072D"/>
    <w:rsid w:val="00D1417D"/>
    <w:rsid w:val="00D14527"/>
    <w:rsid w:val="00D362C0"/>
    <w:rsid w:val="00D42976"/>
    <w:rsid w:val="00D441BD"/>
    <w:rsid w:val="00D626E4"/>
    <w:rsid w:val="00D62B4B"/>
    <w:rsid w:val="00D671EE"/>
    <w:rsid w:val="00D74053"/>
    <w:rsid w:val="00D86A17"/>
    <w:rsid w:val="00D93CCA"/>
    <w:rsid w:val="00D95882"/>
    <w:rsid w:val="00DA3F23"/>
    <w:rsid w:val="00DC3F2E"/>
    <w:rsid w:val="00DD07BA"/>
    <w:rsid w:val="00DD7B68"/>
    <w:rsid w:val="00DE068C"/>
    <w:rsid w:val="00DE4BD9"/>
    <w:rsid w:val="00E02249"/>
    <w:rsid w:val="00E06CE6"/>
    <w:rsid w:val="00E25C12"/>
    <w:rsid w:val="00E3376E"/>
    <w:rsid w:val="00E41FAE"/>
    <w:rsid w:val="00E65BEA"/>
    <w:rsid w:val="00E72CF7"/>
    <w:rsid w:val="00E87423"/>
    <w:rsid w:val="00E94E33"/>
    <w:rsid w:val="00E95B53"/>
    <w:rsid w:val="00E97266"/>
    <w:rsid w:val="00EA429A"/>
    <w:rsid w:val="00EA6A0A"/>
    <w:rsid w:val="00EB1EEA"/>
    <w:rsid w:val="00EB3B66"/>
    <w:rsid w:val="00ED7088"/>
    <w:rsid w:val="00EE34DA"/>
    <w:rsid w:val="00EF0C0F"/>
    <w:rsid w:val="00EF7595"/>
    <w:rsid w:val="00F02141"/>
    <w:rsid w:val="00F02648"/>
    <w:rsid w:val="00F06A4A"/>
    <w:rsid w:val="00F116C8"/>
    <w:rsid w:val="00F1698A"/>
    <w:rsid w:val="00F16B13"/>
    <w:rsid w:val="00F17B60"/>
    <w:rsid w:val="00F21E76"/>
    <w:rsid w:val="00F24311"/>
    <w:rsid w:val="00F7036A"/>
    <w:rsid w:val="00FB705C"/>
    <w:rsid w:val="00FC4961"/>
    <w:rsid w:val="00FC6209"/>
    <w:rsid w:val="00FD742B"/>
    <w:rsid w:val="00FE1DCB"/>
    <w:rsid w:val="00FF0D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2F08FC"/>
    <w:pPr>
      <w:keepNext/>
      <w:keepLines/>
      <w:spacing w:before="260" w:after="260" w:line="415" w:lineRule="auto"/>
      <w:outlineLvl w:val="1"/>
    </w:pPr>
    <w:rPr>
      <w:rFonts w:asciiTheme="majorHAnsi" w:eastAsiaTheme="majorEastAsia" w:hAnsiTheme="majorHAnsi" w:cstheme="majorBidi"/>
      <w:b/>
      <w:bCs/>
      <w:color w:val="000000"/>
      <w:sz w:val="32"/>
      <w:szCs w:val="32"/>
      <w:u w:color="000000"/>
    </w:rPr>
  </w:style>
  <w:style w:type="paragraph" w:styleId="3">
    <w:name w:val="heading 3"/>
    <w:basedOn w:val="a"/>
    <w:next w:val="a"/>
    <w:link w:val="3Char"/>
    <w:uiPriority w:val="9"/>
    <w:semiHidden/>
    <w:unhideWhenUsed/>
    <w:qFormat/>
    <w:rsid w:val="002F08FC"/>
    <w:pPr>
      <w:keepNext/>
      <w:keepLines/>
      <w:spacing w:before="260" w:after="260" w:line="415" w:lineRule="auto"/>
      <w:outlineLvl w:val="2"/>
    </w:pPr>
    <w:rPr>
      <w:rFonts w:ascii="Calibri" w:eastAsia="宋体" w:hAnsi="Calibri" w:cs="Arial Unicode MS"/>
      <w:b/>
      <w:bCs/>
      <w:color w:val="000000"/>
      <w:sz w:val="32"/>
      <w:szCs w:val="32"/>
      <w:u w:color="000000"/>
    </w:rPr>
  </w:style>
  <w:style w:type="paragraph" w:styleId="4">
    <w:name w:val="heading 4"/>
    <w:basedOn w:val="a"/>
    <w:next w:val="a"/>
    <w:link w:val="4Char"/>
    <w:uiPriority w:val="9"/>
    <w:semiHidden/>
    <w:unhideWhenUsed/>
    <w:qFormat/>
    <w:rsid w:val="002F08FC"/>
    <w:pPr>
      <w:keepNext/>
      <w:keepLines/>
      <w:spacing w:before="40" w:after="50" w:line="374" w:lineRule="auto"/>
      <w:outlineLvl w:val="3"/>
    </w:pPr>
    <w:rPr>
      <w:rFonts w:asciiTheme="majorHAnsi" w:eastAsiaTheme="majorEastAsia" w:hAnsiTheme="majorHAnsi" w:cstheme="majorBidi"/>
      <w:b/>
      <w:bCs/>
      <w:color w:val="000000"/>
      <w:sz w:val="24"/>
      <w:szCs w:val="28"/>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74E1B"/>
    <w:rPr>
      <w:b/>
      <w:bCs/>
    </w:rPr>
  </w:style>
  <w:style w:type="paragraph" w:styleId="a4">
    <w:name w:val="Balloon Text"/>
    <w:basedOn w:val="a"/>
    <w:link w:val="Char"/>
    <w:uiPriority w:val="99"/>
    <w:semiHidden/>
    <w:unhideWhenUsed/>
    <w:rsid w:val="00574E1B"/>
    <w:rPr>
      <w:sz w:val="18"/>
      <w:szCs w:val="18"/>
    </w:rPr>
  </w:style>
  <w:style w:type="character" w:customStyle="1" w:styleId="Char">
    <w:name w:val="批注框文本 Char"/>
    <w:basedOn w:val="a0"/>
    <w:link w:val="a4"/>
    <w:uiPriority w:val="99"/>
    <w:semiHidden/>
    <w:rsid w:val="00574E1B"/>
    <w:rPr>
      <w:sz w:val="18"/>
      <w:szCs w:val="18"/>
    </w:rPr>
  </w:style>
  <w:style w:type="paragraph" w:styleId="a5">
    <w:name w:val="List Paragraph"/>
    <w:basedOn w:val="a"/>
    <w:uiPriority w:val="34"/>
    <w:qFormat/>
    <w:rsid w:val="008412A7"/>
    <w:pPr>
      <w:ind w:firstLineChars="200" w:firstLine="420"/>
    </w:pPr>
  </w:style>
  <w:style w:type="character" w:styleId="a6">
    <w:name w:val="Hyperlink"/>
    <w:basedOn w:val="a0"/>
    <w:uiPriority w:val="99"/>
    <w:unhideWhenUsed/>
    <w:rsid w:val="008A2FB5"/>
    <w:rPr>
      <w:color w:val="0000FF" w:themeColor="hyperlink"/>
      <w:u w:val="single"/>
    </w:rPr>
  </w:style>
  <w:style w:type="paragraph" w:styleId="a7">
    <w:name w:val="Normal (Web)"/>
    <w:basedOn w:val="a"/>
    <w:uiPriority w:val="99"/>
    <w:unhideWhenUsed/>
    <w:rsid w:val="00DD07BA"/>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F16B13"/>
  </w:style>
  <w:style w:type="table" w:styleId="a8">
    <w:name w:val="Table Grid"/>
    <w:basedOn w:val="a1"/>
    <w:uiPriority w:val="59"/>
    <w:rsid w:val="009509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CC3286"/>
    <w:rPr>
      <w:color w:val="808080"/>
      <w:shd w:val="clear" w:color="auto" w:fill="E6E6E6"/>
    </w:rPr>
  </w:style>
  <w:style w:type="paragraph" w:styleId="a9">
    <w:name w:val="header"/>
    <w:basedOn w:val="a"/>
    <w:link w:val="Char0"/>
    <w:uiPriority w:val="99"/>
    <w:unhideWhenUsed/>
    <w:rsid w:val="0024465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uiPriority w:val="99"/>
    <w:rsid w:val="00244652"/>
    <w:rPr>
      <w:sz w:val="18"/>
      <w:szCs w:val="18"/>
    </w:rPr>
  </w:style>
  <w:style w:type="paragraph" w:styleId="aa">
    <w:name w:val="footer"/>
    <w:basedOn w:val="a"/>
    <w:link w:val="Char1"/>
    <w:uiPriority w:val="99"/>
    <w:unhideWhenUsed/>
    <w:rsid w:val="00244652"/>
    <w:pPr>
      <w:tabs>
        <w:tab w:val="center" w:pos="4153"/>
        <w:tab w:val="right" w:pos="8306"/>
      </w:tabs>
      <w:snapToGrid w:val="0"/>
      <w:jc w:val="left"/>
    </w:pPr>
    <w:rPr>
      <w:sz w:val="18"/>
      <w:szCs w:val="18"/>
    </w:rPr>
  </w:style>
  <w:style w:type="character" w:customStyle="1" w:styleId="Char1">
    <w:name w:val="页脚 Char"/>
    <w:basedOn w:val="a0"/>
    <w:link w:val="aa"/>
    <w:uiPriority w:val="99"/>
    <w:rsid w:val="00244652"/>
    <w:rPr>
      <w:sz w:val="18"/>
      <w:szCs w:val="18"/>
    </w:rPr>
  </w:style>
  <w:style w:type="character" w:customStyle="1" w:styleId="2Char">
    <w:name w:val="标题 2 Char"/>
    <w:basedOn w:val="a0"/>
    <w:link w:val="2"/>
    <w:uiPriority w:val="9"/>
    <w:rsid w:val="002F08FC"/>
    <w:rPr>
      <w:rFonts w:asciiTheme="majorHAnsi" w:eastAsiaTheme="majorEastAsia" w:hAnsiTheme="majorHAnsi" w:cstheme="majorBidi"/>
      <w:b/>
      <w:bCs/>
      <w:color w:val="000000"/>
      <w:sz w:val="32"/>
      <w:szCs w:val="32"/>
      <w:u w:color="000000"/>
    </w:rPr>
  </w:style>
  <w:style w:type="character" w:customStyle="1" w:styleId="3Char">
    <w:name w:val="标题 3 Char"/>
    <w:basedOn w:val="a0"/>
    <w:link w:val="3"/>
    <w:uiPriority w:val="9"/>
    <w:semiHidden/>
    <w:rsid w:val="002F08FC"/>
    <w:rPr>
      <w:rFonts w:ascii="Calibri" w:eastAsia="宋体" w:hAnsi="Calibri" w:cs="Arial Unicode MS"/>
      <w:b/>
      <w:bCs/>
      <w:color w:val="000000"/>
      <w:sz w:val="32"/>
      <w:szCs w:val="32"/>
      <w:u w:color="000000"/>
    </w:rPr>
  </w:style>
  <w:style w:type="character" w:customStyle="1" w:styleId="4Char">
    <w:name w:val="标题 4 Char"/>
    <w:basedOn w:val="a0"/>
    <w:link w:val="4"/>
    <w:uiPriority w:val="9"/>
    <w:semiHidden/>
    <w:rsid w:val="002F08FC"/>
    <w:rPr>
      <w:rFonts w:asciiTheme="majorHAnsi" w:eastAsiaTheme="majorEastAsia" w:hAnsiTheme="majorHAnsi" w:cstheme="majorBidi"/>
      <w:b/>
      <w:bCs/>
      <w:color w:val="000000"/>
      <w:sz w:val="24"/>
      <w:szCs w:val="28"/>
      <w:u w:color="000000"/>
    </w:rPr>
  </w:style>
  <w:style w:type="paragraph" w:styleId="ab">
    <w:name w:val="No Spacing"/>
    <w:uiPriority w:val="1"/>
    <w:qFormat/>
    <w:rsid w:val="002F08FC"/>
    <w:pPr>
      <w:widowControl w:val="0"/>
      <w:jc w:val="both"/>
    </w:pPr>
    <w:rPr>
      <w:rFonts w:ascii="Calibri" w:hAnsi="Calibri" w:cs="Arial Unicode MS"/>
      <w:color w:val="000000"/>
      <w:szCs w:val="21"/>
      <w:u w:color="000000"/>
    </w:rPr>
  </w:style>
  <w:style w:type="paragraph" w:customStyle="1" w:styleId="Ac">
    <w:name w:val="正文 A"/>
    <w:rsid w:val="00F02648"/>
    <w:pPr>
      <w:widowControl w:val="0"/>
      <w:pBdr>
        <w:top w:val="nil"/>
        <w:left w:val="nil"/>
        <w:bottom w:val="nil"/>
        <w:right w:val="nil"/>
        <w:between w:val="nil"/>
        <w:bar w:val="nil"/>
      </w:pBdr>
      <w:jc w:val="both"/>
    </w:pPr>
    <w:rPr>
      <w:rFonts w:ascii="Calibri" w:hAnsi="Calibri" w:cs="Arial Unicode MS"/>
      <w:color w:val="000000"/>
      <w:szCs w:val="21"/>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2F08FC"/>
    <w:pPr>
      <w:keepNext/>
      <w:keepLines/>
      <w:spacing w:before="260" w:after="260" w:line="415" w:lineRule="auto"/>
      <w:outlineLvl w:val="1"/>
    </w:pPr>
    <w:rPr>
      <w:rFonts w:asciiTheme="majorHAnsi" w:eastAsiaTheme="majorEastAsia" w:hAnsiTheme="majorHAnsi" w:cstheme="majorBidi"/>
      <w:b/>
      <w:bCs/>
      <w:color w:val="000000"/>
      <w:sz w:val="32"/>
      <w:szCs w:val="32"/>
      <w:u w:color="000000"/>
    </w:rPr>
  </w:style>
  <w:style w:type="paragraph" w:styleId="3">
    <w:name w:val="heading 3"/>
    <w:basedOn w:val="a"/>
    <w:next w:val="a"/>
    <w:link w:val="3Char"/>
    <w:uiPriority w:val="9"/>
    <w:semiHidden/>
    <w:unhideWhenUsed/>
    <w:qFormat/>
    <w:rsid w:val="002F08FC"/>
    <w:pPr>
      <w:keepNext/>
      <w:keepLines/>
      <w:spacing w:before="260" w:after="260" w:line="415" w:lineRule="auto"/>
      <w:outlineLvl w:val="2"/>
    </w:pPr>
    <w:rPr>
      <w:rFonts w:ascii="Calibri" w:eastAsia="宋体" w:hAnsi="Calibri" w:cs="Arial Unicode MS"/>
      <w:b/>
      <w:bCs/>
      <w:color w:val="000000"/>
      <w:sz w:val="32"/>
      <w:szCs w:val="32"/>
      <w:u w:color="000000"/>
    </w:rPr>
  </w:style>
  <w:style w:type="paragraph" w:styleId="4">
    <w:name w:val="heading 4"/>
    <w:basedOn w:val="a"/>
    <w:next w:val="a"/>
    <w:link w:val="4Char"/>
    <w:uiPriority w:val="9"/>
    <w:semiHidden/>
    <w:unhideWhenUsed/>
    <w:qFormat/>
    <w:rsid w:val="002F08FC"/>
    <w:pPr>
      <w:keepNext/>
      <w:keepLines/>
      <w:spacing w:before="40" w:after="50" w:line="374" w:lineRule="auto"/>
      <w:outlineLvl w:val="3"/>
    </w:pPr>
    <w:rPr>
      <w:rFonts w:asciiTheme="majorHAnsi" w:eastAsiaTheme="majorEastAsia" w:hAnsiTheme="majorHAnsi" w:cstheme="majorBidi"/>
      <w:b/>
      <w:bCs/>
      <w:color w:val="000000"/>
      <w:sz w:val="24"/>
      <w:szCs w:val="28"/>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74E1B"/>
    <w:rPr>
      <w:b/>
      <w:bCs/>
    </w:rPr>
  </w:style>
  <w:style w:type="paragraph" w:styleId="a4">
    <w:name w:val="Balloon Text"/>
    <w:basedOn w:val="a"/>
    <w:link w:val="Char"/>
    <w:uiPriority w:val="99"/>
    <w:semiHidden/>
    <w:unhideWhenUsed/>
    <w:rsid w:val="00574E1B"/>
    <w:rPr>
      <w:sz w:val="18"/>
      <w:szCs w:val="18"/>
    </w:rPr>
  </w:style>
  <w:style w:type="character" w:customStyle="1" w:styleId="Char">
    <w:name w:val="批注框文本 Char"/>
    <w:basedOn w:val="a0"/>
    <w:link w:val="a4"/>
    <w:uiPriority w:val="99"/>
    <w:semiHidden/>
    <w:rsid w:val="00574E1B"/>
    <w:rPr>
      <w:sz w:val="18"/>
      <w:szCs w:val="18"/>
    </w:rPr>
  </w:style>
  <w:style w:type="paragraph" w:styleId="a5">
    <w:name w:val="List Paragraph"/>
    <w:basedOn w:val="a"/>
    <w:uiPriority w:val="34"/>
    <w:qFormat/>
    <w:rsid w:val="008412A7"/>
    <w:pPr>
      <w:ind w:firstLineChars="200" w:firstLine="420"/>
    </w:pPr>
  </w:style>
  <w:style w:type="character" w:styleId="a6">
    <w:name w:val="Hyperlink"/>
    <w:basedOn w:val="a0"/>
    <w:uiPriority w:val="99"/>
    <w:unhideWhenUsed/>
    <w:rsid w:val="008A2FB5"/>
    <w:rPr>
      <w:color w:val="0000FF" w:themeColor="hyperlink"/>
      <w:u w:val="single"/>
    </w:rPr>
  </w:style>
  <w:style w:type="paragraph" w:styleId="a7">
    <w:name w:val="Normal (Web)"/>
    <w:basedOn w:val="a"/>
    <w:uiPriority w:val="99"/>
    <w:unhideWhenUsed/>
    <w:rsid w:val="00DD07BA"/>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F16B13"/>
  </w:style>
  <w:style w:type="table" w:styleId="a8">
    <w:name w:val="Table Grid"/>
    <w:basedOn w:val="a1"/>
    <w:uiPriority w:val="59"/>
    <w:rsid w:val="009509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CC3286"/>
    <w:rPr>
      <w:color w:val="808080"/>
      <w:shd w:val="clear" w:color="auto" w:fill="E6E6E6"/>
    </w:rPr>
  </w:style>
  <w:style w:type="paragraph" w:styleId="a9">
    <w:name w:val="header"/>
    <w:basedOn w:val="a"/>
    <w:link w:val="Char0"/>
    <w:uiPriority w:val="99"/>
    <w:unhideWhenUsed/>
    <w:rsid w:val="0024465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uiPriority w:val="99"/>
    <w:rsid w:val="00244652"/>
    <w:rPr>
      <w:sz w:val="18"/>
      <w:szCs w:val="18"/>
    </w:rPr>
  </w:style>
  <w:style w:type="paragraph" w:styleId="aa">
    <w:name w:val="footer"/>
    <w:basedOn w:val="a"/>
    <w:link w:val="Char1"/>
    <w:uiPriority w:val="99"/>
    <w:unhideWhenUsed/>
    <w:rsid w:val="00244652"/>
    <w:pPr>
      <w:tabs>
        <w:tab w:val="center" w:pos="4153"/>
        <w:tab w:val="right" w:pos="8306"/>
      </w:tabs>
      <w:snapToGrid w:val="0"/>
      <w:jc w:val="left"/>
    </w:pPr>
    <w:rPr>
      <w:sz w:val="18"/>
      <w:szCs w:val="18"/>
    </w:rPr>
  </w:style>
  <w:style w:type="character" w:customStyle="1" w:styleId="Char1">
    <w:name w:val="页脚 Char"/>
    <w:basedOn w:val="a0"/>
    <w:link w:val="aa"/>
    <w:uiPriority w:val="99"/>
    <w:rsid w:val="00244652"/>
    <w:rPr>
      <w:sz w:val="18"/>
      <w:szCs w:val="18"/>
    </w:rPr>
  </w:style>
  <w:style w:type="character" w:customStyle="1" w:styleId="2Char">
    <w:name w:val="标题 2 Char"/>
    <w:basedOn w:val="a0"/>
    <w:link w:val="2"/>
    <w:uiPriority w:val="9"/>
    <w:rsid w:val="002F08FC"/>
    <w:rPr>
      <w:rFonts w:asciiTheme="majorHAnsi" w:eastAsiaTheme="majorEastAsia" w:hAnsiTheme="majorHAnsi" w:cstheme="majorBidi"/>
      <w:b/>
      <w:bCs/>
      <w:color w:val="000000"/>
      <w:sz w:val="32"/>
      <w:szCs w:val="32"/>
      <w:u w:color="000000"/>
    </w:rPr>
  </w:style>
  <w:style w:type="character" w:customStyle="1" w:styleId="3Char">
    <w:name w:val="标题 3 Char"/>
    <w:basedOn w:val="a0"/>
    <w:link w:val="3"/>
    <w:uiPriority w:val="9"/>
    <w:semiHidden/>
    <w:rsid w:val="002F08FC"/>
    <w:rPr>
      <w:rFonts w:ascii="Calibri" w:eastAsia="宋体" w:hAnsi="Calibri" w:cs="Arial Unicode MS"/>
      <w:b/>
      <w:bCs/>
      <w:color w:val="000000"/>
      <w:sz w:val="32"/>
      <w:szCs w:val="32"/>
      <w:u w:color="000000"/>
    </w:rPr>
  </w:style>
  <w:style w:type="character" w:customStyle="1" w:styleId="4Char">
    <w:name w:val="标题 4 Char"/>
    <w:basedOn w:val="a0"/>
    <w:link w:val="4"/>
    <w:uiPriority w:val="9"/>
    <w:semiHidden/>
    <w:rsid w:val="002F08FC"/>
    <w:rPr>
      <w:rFonts w:asciiTheme="majorHAnsi" w:eastAsiaTheme="majorEastAsia" w:hAnsiTheme="majorHAnsi" w:cstheme="majorBidi"/>
      <w:b/>
      <w:bCs/>
      <w:color w:val="000000"/>
      <w:sz w:val="24"/>
      <w:szCs w:val="28"/>
      <w:u w:color="000000"/>
    </w:rPr>
  </w:style>
  <w:style w:type="paragraph" w:styleId="ab">
    <w:name w:val="No Spacing"/>
    <w:uiPriority w:val="1"/>
    <w:qFormat/>
    <w:rsid w:val="002F08FC"/>
    <w:pPr>
      <w:widowControl w:val="0"/>
      <w:jc w:val="both"/>
    </w:pPr>
    <w:rPr>
      <w:rFonts w:ascii="Calibri" w:hAnsi="Calibri" w:cs="Arial Unicode MS"/>
      <w:color w:val="000000"/>
      <w:szCs w:val="21"/>
      <w:u w:color="000000"/>
    </w:rPr>
  </w:style>
  <w:style w:type="paragraph" w:customStyle="1" w:styleId="Ac">
    <w:name w:val="正文 A"/>
    <w:rsid w:val="00F02648"/>
    <w:pPr>
      <w:widowControl w:val="0"/>
      <w:pBdr>
        <w:top w:val="nil"/>
        <w:left w:val="nil"/>
        <w:bottom w:val="nil"/>
        <w:right w:val="nil"/>
        <w:between w:val="nil"/>
        <w:bar w:val="nil"/>
      </w:pBdr>
      <w:jc w:val="both"/>
    </w:pPr>
    <w:rPr>
      <w:rFonts w:ascii="Calibri" w:hAnsi="Calibri" w:cs="Arial Unicode MS"/>
      <w:color w:val="000000"/>
      <w:szCs w:val="21"/>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27787">
      <w:bodyDiv w:val="1"/>
      <w:marLeft w:val="0"/>
      <w:marRight w:val="0"/>
      <w:marTop w:val="0"/>
      <w:marBottom w:val="0"/>
      <w:divBdr>
        <w:top w:val="none" w:sz="0" w:space="0" w:color="auto"/>
        <w:left w:val="none" w:sz="0" w:space="0" w:color="auto"/>
        <w:bottom w:val="none" w:sz="0" w:space="0" w:color="auto"/>
        <w:right w:val="none" w:sz="0" w:space="0" w:color="auto"/>
      </w:divBdr>
    </w:div>
    <w:div w:id="533277123">
      <w:bodyDiv w:val="1"/>
      <w:marLeft w:val="0"/>
      <w:marRight w:val="0"/>
      <w:marTop w:val="0"/>
      <w:marBottom w:val="0"/>
      <w:divBdr>
        <w:top w:val="none" w:sz="0" w:space="0" w:color="auto"/>
        <w:left w:val="none" w:sz="0" w:space="0" w:color="auto"/>
        <w:bottom w:val="none" w:sz="0" w:space="0" w:color="auto"/>
        <w:right w:val="none" w:sz="0" w:space="0" w:color="auto"/>
      </w:divBdr>
      <w:divsChild>
        <w:div w:id="113986496">
          <w:marLeft w:val="0"/>
          <w:marRight w:val="0"/>
          <w:marTop w:val="0"/>
          <w:marBottom w:val="0"/>
          <w:divBdr>
            <w:top w:val="none" w:sz="0" w:space="0" w:color="auto"/>
            <w:left w:val="none" w:sz="0" w:space="0" w:color="auto"/>
            <w:bottom w:val="none" w:sz="0" w:space="0" w:color="auto"/>
            <w:right w:val="none" w:sz="0" w:space="0" w:color="auto"/>
          </w:divBdr>
          <w:divsChild>
            <w:div w:id="944920375">
              <w:marLeft w:val="0"/>
              <w:marRight w:val="0"/>
              <w:marTop w:val="0"/>
              <w:marBottom w:val="0"/>
              <w:divBdr>
                <w:top w:val="none" w:sz="0" w:space="0" w:color="auto"/>
                <w:left w:val="none" w:sz="0" w:space="0" w:color="auto"/>
                <w:bottom w:val="none" w:sz="0" w:space="0" w:color="auto"/>
                <w:right w:val="none" w:sz="0" w:space="0" w:color="auto"/>
              </w:divBdr>
              <w:divsChild>
                <w:div w:id="511648211">
                  <w:marLeft w:val="0"/>
                  <w:marRight w:val="0"/>
                  <w:marTop w:val="0"/>
                  <w:marBottom w:val="0"/>
                  <w:divBdr>
                    <w:top w:val="none" w:sz="0" w:space="0" w:color="auto"/>
                    <w:left w:val="none" w:sz="0" w:space="0" w:color="auto"/>
                    <w:bottom w:val="none" w:sz="0" w:space="0" w:color="auto"/>
                    <w:right w:val="none" w:sz="0" w:space="0" w:color="auto"/>
                  </w:divBdr>
                  <w:divsChild>
                    <w:div w:id="2140567448">
                      <w:marLeft w:val="0"/>
                      <w:marRight w:val="0"/>
                      <w:marTop w:val="0"/>
                      <w:marBottom w:val="0"/>
                      <w:divBdr>
                        <w:top w:val="none" w:sz="0" w:space="0" w:color="auto"/>
                        <w:left w:val="none" w:sz="0" w:space="0" w:color="auto"/>
                        <w:bottom w:val="none" w:sz="0" w:space="0" w:color="auto"/>
                        <w:right w:val="none" w:sz="0" w:space="0" w:color="auto"/>
                      </w:divBdr>
                      <w:divsChild>
                        <w:div w:id="1058364616">
                          <w:marLeft w:val="0"/>
                          <w:marRight w:val="0"/>
                          <w:marTop w:val="0"/>
                          <w:marBottom w:val="0"/>
                          <w:divBdr>
                            <w:top w:val="none" w:sz="0" w:space="0" w:color="auto"/>
                            <w:left w:val="none" w:sz="0" w:space="0" w:color="auto"/>
                            <w:bottom w:val="none" w:sz="0" w:space="0" w:color="auto"/>
                            <w:right w:val="none" w:sz="0" w:space="0" w:color="auto"/>
                          </w:divBdr>
                          <w:divsChild>
                            <w:div w:id="46112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823501">
      <w:bodyDiv w:val="1"/>
      <w:marLeft w:val="0"/>
      <w:marRight w:val="0"/>
      <w:marTop w:val="0"/>
      <w:marBottom w:val="0"/>
      <w:divBdr>
        <w:top w:val="none" w:sz="0" w:space="0" w:color="auto"/>
        <w:left w:val="none" w:sz="0" w:space="0" w:color="auto"/>
        <w:bottom w:val="none" w:sz="0" w:space="0" w:color="auto"/>
        <w:right w:val="none" w:sz="0" w:space="0" w:color="auto"/>
      </w:divBdr>
    </w:div>
    <w:div w:id="603151134">
      <w:bodyDiv w:val="1"/>
      <w:marLeft w:val="0"/>
      <w:marRight w:val="0"/>
      <w:marTop w:val="0"/>
      <w:marBottom w:val="0"/>
      <w:divBdr>
        <w:top w:val="none" w:sz="0" w:space="0" w:color="auto"/>
        <w:left w:val="none" w:sz="0" w:space="0" w:color="auto"/>
        <w:bottom w:val="none" w:sz="0" w:space="0" w:color="auto"/>
        <w:right w:val="none" w:sz="0" w:space="0" w:color="auto"/>
      </w:divBdr>
    </w:div>
    <w:div w:id="707488078">
      <w:bodyDiv w:val="1"/>
      <w:marLeft w:val="0"/>
      <w:marRight w:val="0"/>
      <w:marTop w:val="0"/>
      <w:marBottom w:val="0"/>
      <w:divBdr>
        <w:top w:val="none" w:sz="0" w:space="0" w:color="auto"/>
        <w:left w:val="none" w:sz="0" w:space="0" w:color="auto"/>
        <w:bottom w:val="none" w:sz="0" w:space="0" w:color="auto"/>
        <w:right w:val="none" w:sz="0" w:space="0" w:color="auto"/>
      </w:divBdr>
    </w:div>
    <w:div w:id="834223194">
      <w:bodyDiv w:val="1"/>
      <w:marLeft w:val="0"/>
      <w:marRight w:val="0"/>
      <w:marTop w:val="0"/>
      <w:marBottom w:val="0"/>
      <w:divBdr>
        <w:top w:val="none" w:sz="0" w:space="0" w:color="auto"/>
        <w:left w:val="none" w:sz="0" w:space="0" w:color="auto"/>
        <w:bottom w:val="none" w:sz="0" w:space="0" w:color="auto"/>
        <w:right w:val="none" w:sz="0" w:space="0" w:color="auto"/>
      </w:divBdr>
    </w:div>
    <w:div w:id="865755737">
      <w:bodyDiv w:val="1"/>
      <w:marLeft w:val="0"/>
      <w:marRight w:val="0"/>
      <w:marTop w:val="0"/>
      <w:marBottom w:val="0"/>
      <w:divBdr>
        <w:top w:val="none" w:sz="0" w:space="0" w:color="auto"/>
        <w:left w:val="none" w:sz="0" w:space="0" w:color="auto"/>
        <w:bottom w:val="none" w:sz="0" w:space="0" w:color="auto"/>
        <w:right w:val="none" w:sz="0" w:space="0" w:color="auto"/>
      </w:divBdr>
    </w:div>
    <w:div w:id="873464305">
      <w:bodyDiv w:val="1"/>
      <w:marLeft w:val="0"/>
      <w:marRight w:val="0"/>
      <w:marTop w:val="0"/>
      <w:marBottom w:val="0"/>
      <w:divBdr>
        <w:top w:val="none" w:sz="0" w:space="0" w:color="auto"/>
        <w:left w:val="none" w:sz="0" w:space="0" w:color="auto"/>
        <w:bottom w:val="none" w:sz="0" w:space="0" w:color="auto"/>
        <w:right w:val="none" w:sz="0" w:space="0" w:color="auto"/>
      </w:divBdr>
    </w:div>
    <w:div w:id="875775268">
      <w:bodyDiv w:val="1"/>
      <w:marLeft w:val="0"/>
      <w:marRight w:val="0"/>
      <w:marTop w:val="0"/>
      <w:marBottom w:val="0"/>
      <w:divBdr>
        <w:top w:val="none" w:sz="0" w:space="0" w:color="auto"/>
        <w:left w:val="none" w:sz="0" w:space="0" w:color="auto"/>
        <w:bottom w:val="none" w:sz="0" w:space="0" w:color="auto"/>
        <w:right w:val="none" w:sz="0" w:space="0" w:color="auto"/>
      </w:divBdr>
    </w:div>
    <w:div w:id="949817200">
      <w:bodyDiv w:val="1"/>
      <w:marLeft w:val="0"/>
      <w:marRight w:val="0"/>
      <w:marTop w:val="0"/>
      <w:marBottom w:val="0"/>
      <w:divBdr>
        <w:top w:val="none" w:sz="0" w:space="0" w:color="auto"/>
        <w:left w:val="none" w:sz="0" w:space="0" w:color="auto"/>
        <w:bottom w:val="none" w:sz="0" w:space="0" w:color="auto"/>
        <w:right w:val="none" w:sz="0" w:space="0" w:color="auto"/>
      </w:divBdr>
    </w:div>
    <w:div w:id="1012533183">
      <w:bodyDiv w:val="1"/>
      <w:marLeft w:val="0"/>
      <w:marRight w:val="0"/>
      <w:marTop w:val="0"/>
      <w:marBottom w:val="0"/>
      <w:divBdr>
        <w:top w:val="none" w:sz="0" w:space="0" w:color="auto"/>
        <w:left w:val="none" w:sz="0" w:space="0" w:color="auto"/>
        <w:bottom w:val="none" w:sz="0" w:space="0" w:color="auto"/>
        <w:right w:val="none" w:sz="0" w:space="0" w:color="auto"/>
      </w:divBdr>
    </w:div>
    <w:div w:id="1114976813">
      <w:bodyDiv w:val="1"/>
      <w:marLeft w:val="0"/>
      <w:marRight w:val="0"/>
      <w:marTop w:val="0"/>
      <w:marBottom w:val="0"/>
      <w:divBdr>
        <w:top w:val="none" w:sz="0" w:space="0" w:color="auto"/>
        <w:left w:val="none" w:sz="0" w:space="0" w:color="auto"/>
        <w:bottom w:val="none" w:sz="0" w:space="0" w:color="auto"/>
        <w:right w:val="none" w:sz="0" w:space="0" w:color="auto"/>
      </w:divBdr>
    </w:div>
    <w:div w:id="1178616179">
      <w:bodyDiv w:val="1"/>
      <w:marLeft w:val="0"/>
      <w:marRight w:val="0"/>
      <w:marTop w:val="0"/>
      <w:marBottom w:val="0"/>
      <w:divBdr>
        <w:top w:val="none" w:sz="0" w:space="0" w:color="auto"/>
        <w:left w:val="none" w:sz="0" w:space="0" w:color="auto"/>
        <w:bottom w:val="none" w:sz="0" w:space="0" w:color="auto"/>
        <w:right w:val="none" w:sz="0" w:space="0" w:color="auto"/>
      </w:divBdr>
    </w:div>
    <w:div w:id="1225794398">
      <w:bodyDiv w:val="1"/>
      <w:marLeft w:val="0"/>
      <w:marRight w:val="0"/>
      <w:marTop w:val="0"/>
      <w:marBottom w:val="0"/>
      <w:divBdr>
        <w:top w:val="none" w:sz="0" w:space="0" w:color="auto"/>
        <w:left w:val="none" w:sz="0" w:space="0" w:color="auto"/>
        <w:bottom w:val="none" w:sz="0" w:space="0" w:color="auto"/>
        <w:right w:val="none" w:sz="0" w:space="0" w:color="auto"/>
      </w:divBdr>
    </w:div>
    <w:div w:id="1346905723">
      <w:bodyDiv w:val="1"/>
      <w:marLeft w:val="0"/>
      <w:marRight w:val="0"/>
      <w:marTop w:val="0"/>
      <w:marBottom w:val="0"/>
      <w:divBdr>
        <w:top w:val="none" w:sz="0" w:space="0" w:color="auto"/>
        <w:left w:val="none" w:sz="0" w:space="0" w:color="auto"/>
        <w:bottom w:val="none" w:sz="0" w:space="0" w:color="auto"/>
        <w:right w:val="none" w:sz="0" w:space="0" w:color="auto"/>
      </w:divBdr>
    </w:div>
    <w:div w:id="1357383801">
      <w:bodyDiv w:val="1"/>
      <w:marLeft w:val="0"/>
      <w:marRight w:val="0"/>
      <w:marTop w:val="0"/>
      <w:marBottom w:val="0"/>
      <w:divBdr>
        <w:top w:val="none" w:sz="0" w:space="0" w:color="auto"/>
        <w:left w:val="none" w:sz="0" w:space="0" w:color="auto"/>
        <w:bottom w:val="none" w:sz="0" w:space="0" w:color="auto"/>
        <w:right w:val="none" w:sz="0" w:space="0" w:color="auto"/>
      </w:divBdr>
    </w:div>
    <w:div w:id="1420642663">
      <w:bodyDiv w:val="1"/>
      <w:marLeft w:val="0"/>
      <w:marRight w:val="0"/>
      <w:marTop w:val="0"/>
      <w:marBottom w:val="0"/>
      <w:divBdr>
        <w:top w:val="none" w:sz="0" w:space="0" w:color="auto"/>
        <w:left w:val="none" w:sz="0" w:space="0" w:color="auto"/>
        <w:bottom w:val="none" w:sz="0" w:space="0" w:color="auto"/>
        <w:right w:val="none" w:sz="0" w:space="0" w:color="auto"/>
      </w:divBdr>
    </w:div>
    <w:div w:id="1448356694">
      <w:bodyDiv w:val="1"/>
      <w:marLeft w:val="0"/>
      <w:marRight w:val="0"/>
      <w:marTop w:val="0"/>
      <w:marBottom w:val="0"/>
      <w:divBdr>
        <w:top w:val="none" w:sz="0" w:space="0" w:color="auto"/>
        <w:left w:val="none" w:sz="0" w:space="0" w:color="auto"/>
        <w:bottom w:val="none" w:sz="0" w:space="0" w:color="auto"/>
        <w:right w:val="none" w:sz="0" w:space="0" w:color="auto"/>
      </w:divBdr>
      <w:divsChild>
        <w:div w:id="299893422">
          <w:marLeft w:val="446"/>
          <w:marRight w:val="0"/>
          <w:marTop w:val="240"/>
          <w:marBottom w:val="0"/>
          <w:divBdr>
            <w:top w:val="none" w:sz="0" w:space="0" w:color="auto"/>
            <w:left w:val="none" w:sz="0" w:space="0" w:color="auto"/>
            <w:bottom w:val="none" w:sz="0" w:space="0" w:color="auto"/>
            <w:right w:val="none" w:sz="0" w:space="0" w:color="auto"/>
          </w:divBdr>
        </w:div>
      </w:divsChild>
    </w:div>
    <w:div w:id="1596474239">
      <w:bodyDiv w:val="1"/>
      <w:marLeft w:val="0"/>
      <w:marRight w:val="0"/>
      <w:marTop w:val="0"/>
      <w:marBottom w:val="0"/>
      <w:divBdr>
        <w:top w:val="none" w:sz="0" w:space="0" w:color="auto"/>
        <w:left w:val="none" w:sz="0" w:space="0" w:color="auto"/>
        <w:bottom w:val="none" w:sz="0" w:space="0" w:color="auto"/>
        <w:right w:val="none" w:sz="0" w:space="0" w:color="auto"/>
      </w:divBdr>
      <w:divsChild>
        <w:div w:id="1256866903">
          <w:marLeft w:val="0"/>
          <w:marRight w:val="0"/>
          <w:marTop w:val="0"/>
          <w:marBottom w:val="0"/>
          <w:divBdr>
            <w:top w:val="none" w:sz="0" w:space="0" w:color="auto"/>
            <w:left w:val="none" w:sz="0" w:space="0" w:color="auto"/>
            <w:bottom w:val="none" w:sz="0" w:space="0" w:color="auto"/>
            <w:right w:val="none" w:sz="0" w:space="0" w:color="auto"/>
          </w:divBdr>
          <w:divsChild>
            <w:div w:id="1737315122">
              <w:marLeft w:val="0"/>
              <w:marRight w:val="0"/>
              <w:marTop w:val="0"/>
              <w:marBottom w:val="0"/>
              <w:divBdr>
                <w:top w:val="none" w:sz="0" w:space="0" w:color="auto"/>
                <w:left w:val="none" w:sz="0" w:space="0" w:color="auto"/>
                <w:bottom w:val="none" w:sz="0" w:space="0" w:color="auto"/>
                <w:right w:val="none" w:sz="0" w:space="0" w:color="auto"/>
              </w:divBdr>
              <w:divsChild>
                <w:div w:id="962731797">
                  <w:marLeft w:val="0"/>
                  <w:marRight w:val="0"/>
                  <w:marTop w:val="0"/>
                  <w:marBottom w:val="0"/>
                  <w:divBdr>
                    <w:top w:val="none" w:sz="0" w:space="0" w:color="auto"/>
                    <w:left w:val="none" w:sz="0" w:space="0" w:color="auto"/>
                    <w:bottom w:val="none" w:sz="0" w:space="0" w:color="auto"/>
                    <w:right w:val="none" w:sz="0" w:space="0" w:color="auto"/>
                  </w:divBdr>
                  <w:divsChild>
                    <w:div w:id="957833775">
                      <w:marLeft w:val="0"/>
                      <w:marRight w:val="0"/>
                      <w:marTop w:val="0"/>
                      <w:marBottom w:val="0"/>
                      <w:divBdr>
                        <w:top w:val="none" w:sz="0" w:space="0" w:color="auto"/>
                        <w:left w:val="none" w:sz="0" w:space="0" w:color="auto"/>
                        <w:bottom w:val="none" w:sz="0" w:space="0" w:color="auto"/>
                        <w:right w:val="none" w:sz="0" w:space="0" w:color="auto"/>
                      </w:divBdr>
                      <w:divsChild>
                        <w:div w:id="253175612">
                          <w:marLeft w:val="0"/>
                          <w:marRight w:val="0"/>
                          <w:marTop w:val="0"/>
                          <w:marBottom w:val="0"/>
                          <w:divBdr>
                            <w:top w:val="none" w:sz="0" w:space="0" w:color="auto"/>
                            <w:left w:val="none" w:sz="0" w:space="0" w:color="auto"/>
                            <w:bottom w:val="none" w:sz="0" w:space="0" w:color="auto"/>
                            <w:right w:val="none" w:sz="0" w:space="0" w:color="auto"/>
                          </w:divBdr>
                          <w:divsChild>
                            <w:div w:id="467747048">
                              <w:marLeft w:val="0"/>
                              <w:marRight w:val="0"/>
                              <w:marTop w:val="0"/>
                              <w:marBottom w:val="0"/>
                              <w:divBdr>
                                <w:top w:val="none" w:sz="0" w:space="0" w:color="auto"/>
                                <w:left w:val="none" w:sz="0" w:space="0" w:color="auto"/>
                                <w:bottom w:val="none" w:sz="0" w:space="0" w:color="auto"/>
                                <w:right w:val="none" w:sz="0" w:space="0" w:color="auto"/>
                              </w:divBdr>
                            </w:div>
                            <w:div w:id="333922701">
                              <w:marLeft w:val="0"/>
                              <w:marRight w:val="0"/>
                              <w:marTop w:val="0"/>
                              <w:marBottom w:val="0"/>
                              <w:divBdr>
                                <w:top w:val="none" w:sz="0" w:space="0" w:color="auto"/>
                                <w:left w:val="none" w:sz="0" w:space="0" w:color="auto"/>
                                <w:bottom w:val="none" w:sz="0" w:space="0" w:color="auto"/>
                                <w:right w:val="none" w:sz="0" w:space="0" w:color="auto"/>
                              </w:divBdr>
                            </w:div>
                            <w:div w:id="178002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891347">
      <w:bodyDiv w:val="1"/>
      <w:marLeft w:val="0"/>
      <w:marRight w:val="0"/>
      <w:marTop w:val="0"/>
      <w:marBottom w:val="0"/>
      <w:divBdr>
        <w:top w:val="none" w:sz="0" w:space="0" w:color="auto"/>
        <w:left w:val="none" w:sz="0" w:space="0" w:color="auto"/>
        <w:bottom w:val="none" w:sz="0" w:space="0" w:color="auto"/>
        <w:right w:val="none" w:sz="0" w:space="0" w:color="auto"/>
      </w:divBdr>
    </w:div>
    <w:div w:id="1753114468">
      <w:bodyDiv w:val="1"/>
      <w:marLeft w:val="0"/>
      <w:marRight w:val="0"/>
      <w:marTop w:val="0"/>
      <w:marBottom w:val="0"/>
      <w:divBdr>
        <w:top w:val="none" w:sz="0" w:space="0" w:color="auto"/>
        <w:left w:val="none" w:sz="0" w:space="0" w:color="auto"/>
        <w:bottom w:val="none" w:sz="0" w:space="0" w:color="auto"/>
        <w:right w:val="none" w:sz="0" w:space="0" w:color="auto"/>
      </w:divBdr>
      <w:divsChild>
        <w:div w:id="963148421">
          <w:marLeft w:val="0"/>
          <w:marRight w:val="0"/>
          <w:marTop w:val="0"/>
          <w:marBottom w:val="0"/>
          <w:divBdr>
            <w:top w:val="none" w:sz="0" w:space="0" w:color="auto"/>
            <w:left w:val="none" w:sz="0" w:space="0" w:color="auto"/>
            <w:bottom w:val="none" w:sz="0" w:space="0" w:color="auto"/>
            <w:right w:val="none" w:sz="0" w:space="0" w:color="auto"/>
          </w:divBdr>
          <w:divsChild>
            <w:div w:id="1828814775">
              <w:marLeft w:val="0"/>
              <w:marRight w:val="0"/>
              <w:marTop w:val="0"/>
              <w:marBottom w:val="0"/>
              <w:divBdr>
                <w:top w:val="none" w:sz="0" w:space="0" w:color="auto"/>
                <w:left w:val="none" w:sz="0" w:space="0" w:color="auto"/>
                <w:bottom w:val="none" w:sz="0" w:space="0" w:color="auto"/>
                <w:right w:val="none" w:sz="0" w:space="0" w:color="auto"/>
              </w:divBdr>
              <w:divsChild>
                <w:div w:id="1943487699">
                  <w:marLeft w:val="0"/>
                  <w:marRight w:val="0"/>
                  <w:marTop w:val="0"/>
                  <w:marBottom w:val="0"/>
                  <w:divBdr>
                    <w:top w:val="none" w:sz="0" w:space="0" w:color="auto"/>
                    <w:left w:val="none" w:sz="0" w:space="0" w:color="auto"/>
                    <w:bottom w:val="none" w:sz="0" w:space="0" w:color="auto"/>
                    <w:right w:val="none" w:sz="0" w:space="0" w:color="auto"/>
                  </w:divBdr>
                  <w:divsChild>
                    <w:div w:id="950472101">
                      <w:marLeft w:val="0"/>
                      <w:marRight w:val="0"/>
                      <w:marTop w:val="0"/>
                      <w:marBottom w:val="0"/>
                      <w:divBdr>
                        <w:top w:val="none" w:sz="0" w:space="0" w:color="auto"/>
                        <w:left w:val="none" w:sz="0" w:space="0" w:color="auto"/>
                        <w:bottom w:val="none" w:sz="0" w:space="0" w:color="auto"/>
                        <w:right w:val="none" w:sz="0" w:space="0" w:color="auto"/>
                      </w:divBdr>
                      <w:divsChild>
                        <w:div w:id="963730366">
                          <w:marLeft w:val="0"/>
                          <w:marRight w:val="0"/>
                          <w:marTop w:val="0"/>
                          <w:marBottom w:val="0"/>
                          <w:divBdr>
                            <w:top w:val="none" w:sz="0" w:space="0" w:color="auto"/>
                            <w:left w:val="none" w:sz="0" w:space="0" w:color="auto"/>
                            <w:bottom w:val="none" w:sz="0" w:space="0" w:color="auto"/>
                            <w:right w:val="none" w:sz="0" w:space="0" w:color="auto"/>
                          </w:divBdr>
                          <w:divsChild>
                            <w:div w:id="197763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995282">
      <w:bodyDiv w:val="1"/>
      <w:marLeft w:val="0"/>
      <w:marRight w:val="0"/>
      <w:marTop w:val="0"/>
      <w:marBottom w:val="0"/>
      <w:divBdr>
        <w:top w:val="none" w:sz="0" w:space="0" w:color="auto"/>
        <w:left w:val="none" w:sz="0" w:space="0" w:color="auto"/>
        <w:bottom w:val="none" w:sz="0" w:space="0" w:color="auto"/>
        <w:right w:val="none" w:sz="0" w:space="0" w:color="auto"/>
      </w:divBdr>
    </w:div>
    <w:div w:id="1830171367">
      <w:bodyDiv w:val="1"/>
      <w:marLeft w:val="0"/>
      <w:marRight w:val="0"/>
      <w:marTop w:val="0"/>
      <w:marBottom w:val="0"/>
      <w:divBdr>
        <w:top w:val="none" w:sz="0" w:space="0" w:color="auto"/>
        <w:left w:val="none" w:sz="0" w:space="0" w:color="auto"/>
        <w:bottom w:val="none" w:sz="0" w:space="0" w:color="auto"/>
        <w:right w:val="none" w:sz="0" w:space="0" w:color="auto"/>
      </w:divBdr>
    </w:div>
    <w:div w:id="1875537588">
      <w:bodyDiv w:val="1"/>
      <w:marLeft w:val="0"/>
      <w:marRight w:val="0"/>
      <w:marTop w:val="0"/>
      <w:marBottom w:val="0"/>
      <w:divBdr>
        <w:top w:val="none" w:sz="0" w:space="0" w:color="auto"/>
        <w:left w:val="none" w:sz="0" w:space="0" w:color="auto"/>
        <w:bottom w:val="none" w:sz="0" w:space="0" w:color="auto"/>
        <w:right w:val="none" w:sz="0" w:space="0" w:color="auto"/>
      </w:divBdr>
    </w:div>
    <w:div w:id="1945109587">
      <w:bodyDiv w:val="1"/>
      <w:marLeft w:val="0"/>
      <w:marRight w:val="0"/>
      <w:marTop w:val="0"/>
      <w:marBottom w:val="0"/>
      <w:divBdr>
        <w:top w:val="none" w:sz="0" w:space="0" w:color="auto"/>
        <w:left w:val="none" w:sz="0" w:space="0" w:color="auto"/>
        <w:bottom w:val="none" w:sz="0" w:space="0" w:color="auto"/>
        <w:right w:val="none" w:sz="0" w:space="0" w:color="auto"/>
      </w:divBdr>
      <w:divsChild>
        <w:div w:id="733817325">
          <w:marLeft w:val="0"/>
          <w:marRight w:val="0"/>
          <w:marTop w:val="0"/>
          <w:marBottom w:val="0"/>
          <w:divBdr>
            <w:top w:val="none" w:sz="0" w:space="0" w:color="auto"/>
            <w:left w:val="none" w:sz="0" w:space="0" w:color="auto"/>
            <w:bottom w:val="none" w:sz="0" w:space="0" w:color="auto"/>
            <w:right w:val="none" w:sz="0" w:space="0" w:color="auto"/>
          </w:divBdr>
          <w:divsChild>
            <w:div w:id="1693722781">
              <w:marLeft w:val="0"/>
              <w:marRight w:val="0"/>
              <w:marTop w:val="0"/>
              <w:marBottom w:val="0"/>
              <w:divBdr>
                <w:top w:val="none" w:sz="0" w:space="0" w:color="auto"/>
                <w:left w:val="none" w:sz="0" w:space="0" w:color="auto"/>
                <w:bottom w:val="none" w:sz="0" w:space="0" w:color="auto"/>
                <w:right w:val="none" w:sz="0" w:space="0" w:color="auto"/>
              </w:divBdr>
              <w:divsChild>
                <w:div w:id="1863544075">
                  <w:marLeft w:val="150"/>
                  <w:marRight w:val="150"/>
                  <w:marTop w:val="300"/>
                  <w:marBottom w:val="300"/>
                  <w:divBdr>
                    <w:top w:val="none" w:sz="0" w:space="0" w:color="auto"/>
                    <w:left w:val="none" w:sz="0" w:space="0" w:color="auto"/>
                    <w:bottom w:val="none" w:sz="0" w:space="0" w:color="auto"/>
                    <w:right w:val="none" w:sz="0" w:space="0" w:color="auto"/>
                  </w:divBdr>
                  <w:divsChild>
                    <w:div w:id="205916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696069">
      <w:bodyDiv w:val="1"/>
      <w:marLeft w:val="0"/>
      <w:marRight w:val="0"/>
      <w:marTop w:val="0"/>
      <w:marBottom w:val="0"/>
      <w:divBdr>
        <w:top w:val="none" w:sz="0" w:space="0" w:color="auto"/>
        <w:left w:val="none" w:sz="0" w:space="0" w:color="auto"/>
        <w:bottom w:val="none" w:sz="0" w:space="0" w:color="auto"/>
        <w:right w:val="none" w:sz="0" w:space="0" w:color="auto"/>
      </w:divBdr>
    </w:div>
    <w:div w:id="2057655826">
      <w:bodyDiv w:val="1"/>
      <w:marLeft w:val="0"/>
      <w:marRight w:val="0"/>
      <w:marTop w:val="0"/>
      <w:marBottom w:val="0"/>
      <w:divBdr>
        <w:top w:val="none" w:sz="0" w:space="0" w:color="auto"/>
        <w:left w:val="none" w:sz="0" w:space="0" w:color="auto"/>
        <w:bottom w:val="none" w:sz="0" w:space="0" w:color="auto"/>
        <w:right w:val="none" w:sz="0" w:space="0" w:color="auto"/>
      </w:divBdr>
    </w:div>
    <w:div w:id="211644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microsoft.com/office/2007/relationships/diagramDrawing" Target="diagrams/drawing1.xm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diagramQuickStyle" Target="diagrams/quickStyle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diagramColors" Target="diagrams/colors1.xml"/><Relationship Id="rId25" Type="http://schemas.openxmlformats.org/officeDocument/2006/relationships/hyperlink" Target="http://www.siemenscup-cimc.org.cn" TargetMode="External"/><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diagramLayout" Target="diagrams/layout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siemenscup-cimc.org.cn" TargetMode="External"/><Relationship Id="rId5" Type="http://schemas.openxmlformats.org/officeDocument/2006/relationships/webSettings" Target="webSettings.xml"/><Relationship Id="rId15" Type="http://schemas.openxmlformats.org/officeDocument/2006/relationships/diagramLayout" Target="diagrams/layout1.xml"/><Relationship Id="rId23" Type="http://schemas.microsoft.com/office/2007/relationships/diagramDrawing" Target="diagrams/drawing2.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diagramData" Target="diagrams/data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0F684A-D825-4E0B-8509-90C753B59562}" type="doc">
      <dgm:prSet loTypeId="urn:microsoft.com/office/officeart/2005/8/layout/chevron1" loCatId="process" qsTypeId="urn:microsoft.com/office/officeart/2005/8/quickstyle/simple1" qsCatId="simple" csTypeId="urn:microsoft.com/office/officeart/2005/8/colors/colorful2" csCatId="colorful" phldr="1"/>
      <dgm:spPr/>
    </dgm:pt>
    <dgm:pt modelId="{0F644A3E-AEBE-49F2-8ACE-183CF091BAB6}">
      <dgm:prSet phldrT="[文本]" custT="1"/>
      <dgm:spPr/>
      <dgm:t>
        <a:bodyPr/>
        <a:lstStyle/>
        <a:p>
          <a:r>
            <a:rPr lang="zh-CN" altLang="en-US" sz="1000"/>
            <a:t>市场调研</a:t>
          </a:r>
        </a:p>
      </dgm:t>
    </dgm:pt>
    <dgm:pt modelId="{E84D16E8-9295-4E13-BC76-33044140417D}" type="parTrans" cxnId="{B550E4A4-2DC3-4254-B738-B2F1BF723837}">
      <dgm:prSet/>
      <dgm:spPr/>
      <dgm:t>
        <a:bodyPr/>
        <a:lstStyle/>
        <a:p>
          <a:endParaRPr lang="zh-CN" altLang="en-US" sz="600"/>
        </a:p>
      </dgm:t>
    </dgm:pt>
    <dgm:pt modelId="{1CEA17EF-5118-463A-8492-34030619D194}" type="sibTrans" cxnId="{B550E4A4-2DC3-4254-B738-B2F1BF723837}">
      <dgm:prSet/>
      <dgm:spPr/>
      <dgm:t>
        <a:bodyPr/>
        <a:lstStyle/>
        <a:p>
          <a:endParaRPr lang="zh-CN" altLang="en-US" sz="600"/>
        </a:p>
      </dgm:t>
    </dgm:pt>
    <dgm:pt modelId="{108A88CC-740F-41DD-8454-572B73789CC4}">
      <dgm:prSet phldrT="[文本]" custT="1"/>
      <dgm:spPr/>
      <dgm:t>
        <a:bodyPr/>
        <a:lstStyle/>
        <a:p>
          <a:r>
            <a:rPr lang="zh-CN" altLang="en-US" sz="1000"/>
            <a:t>创意设计</a:t>
          </a:r>
        </a:p>
      </dgm:t>
    </dgm:pt>
    <dgm:pt modelId="{511F14C2-66FB-4F33-83AE-7D63A218E01C}" type="parTrans" cxnId="{6F3382DA-D6CA-4B69-9977-D45E9A76A4CC}">
      <dgm:prSet/>
      <dgm:spPr/>
      <dgm:t>
        <a:bodyPr/>
        <a:lstStyle/>
        <a:p>
          <a:endParaRPr lang="zh-CN" altLang="en-US" sz="1050"/>
        </a:p>
      </dgm:t>
    </dgm:pt>
    <dgm:pt modelId="{594A0313-6D7C-49D2-9B55-6768DAD4378F}" type="sibTrans" cxnId="{6F3382DA-D6CA-4B69-9977-D45E9A76A4CC}">
      <dgm:prSet/>
      <dgm:spPr/>
      <dgm:t>
        <a:bodyPr/>
        <a:lstStyle/>
        <a:p>
          <a:endParaRPr lang="zh-CN" altLang="en-US" sz="1050"/>
        </a:p>
      </dgm:t>
    </dgm:pt>
    <dgm:pt modelId="{C385809A-A1BE-40C6-95CD-2E42F0B83EE3}">
      <dgm:prSet phldrT="[文本]" custT="1"/>
      <dgm:spPr/>
      <dgm:t>
        <a:bodyPr/>
        <a:lstStyle/>
        <a:p>
          <a:r>
            <a:rPr lang="zh-CN" altLang="en-US" sz="1000"/>
            <a:t>产品设计、方案撰写</a:t>
          </a:r>
        </a:p>
      </dgm:t>
    </dgm:pt>
    <dgm:pt modelId="{4B79DF30-3F5B-4C28-95F7-18F18787FAF0}" type="parTrans" cxnId="{E43B47E5-CA8A-4DC4-A051-8B904FBA58B8}">
      <dgm:prSet/>
      <dgm:spPr/>
      <dgm:t>
        <a:bodyPr/>
        <a:lstStyle/>
        <a:p>
          <a:endParaRPr lang="zh-CN" altLang="en-US" sz="1050"/>
        </a:p>
      </dgm:t>
    </dgm:pt>
    <dgm:pt modelId="{FD883A43-91EF-4CB0-BA2D-18F702276DAB}" type="sibTrans" cxnId="{E43B47E5-CA8A-4DC4-A051-8B904FBA58B8}">
      <dgm:prSet/>
      <dgm:spPr/>
      <dgm:t>
        <a:bodyPr/>
        <a:lstStyle/>
        <a:p>
          <a:endParaRPr lang="zh-CN" altLang="en-US" sz="1050"/>
        </a:p>
      </dgm:t>
    </dgm:pt>
    <dgm:pt modelId="{4D655EC0-895A-4832-8CF7-222E134AAD16}">
      <dgm:prSet phldrT="[文本]" custT="1"/>
      <dgm:spPr/>
      <dgm:t>
        <a:bodyPr/>
        <a:lstStyle/>
        <a:p>
          <a:r>
            <a:rPr lang="zh-CN" altLang="en-US" sz="1000"/>
            <a:t>产品研发</a:t>
          </a:r>
        </a:p>
      </dgm:t>
    </dgm:pt>
    <dgm:pt modelId="{8C7E638B-CC1A-44CA-8302-304C783E79E1}" type="parTrans" cxnId="{C840E4EF-ECA2-4689-B40F-1C68DB71CE0B}">
      <dgm:prSet/>
      <dgm:spPr/>
      <dgm:t>
        <a:bodyPr/>
        <a:lstStyle/>
        <a:p>
          <a:endParaRPr lang="zh-CN" altLang="en-US" sz="1050"/>
        </a:p>
      </dgm:t>
    </dgm:pt>
    <dgm:pt modelId="{0A52BDD8-413E-42FD-8F7E-93061FC27619}" type="sibTrans" cxnId="{C840E4EF-ECA2-4689-B40F-1C68DB71CE0B}">
      <dgm:prSet/>
      <dgm:spPr/>
      <dgm:t>
        <a:bodyPr/>
        <a:lstStyle/>
        <a:p>
          <a:endParaRPr lang="zh-CN" altLang="en-US" sz="1050"/>
        </a:p>
      </dgm:t>
    </dgm:pt>
    <dgm:pt modelId="{46AD4C40-4330-4A92-AC8D-33AA123CBE3F}">
      <dgm:prSet phldrT="[文本]" custT="1"/>
      <dgm:spPr/>
      <dgm:t>
        <a:bodyPr/>
        <a:lstStyle/>
        <a:p>
          <a:r>
            <a:rPr lang="zh-CN" altLang="en-US" sz="1000"/>
            <a:t>产品测试</a:t>
          </a:r>
        </a:p>
      </dgm:t>
    </dgm:pt>
    <dgm:pt modelId="{7F0FBC2B-34F4-4288-B545-52AC035BEAF5}" type="parTrans" cxnId="{A6AECF95-02A3-40DE-93AA-A5641BDDFA59}">
      <dgm:prSet/>
      <dgm:spPr/>
      <dgm:t>
        <a:bodyPr/>
        <a:lstStyle/>
        <a:p>
          <a:endParaRPr lang="zh-CN" altLang="en-US" sz="1050"/>
        </a:p>
      </dgm:t>
    </dgm:pt>
    <dgm:pt modelId="{736BAF18-8122-49F4-BAF3-2BAF16ABB407}" type="sibTrans" cxnId="{A6AECF95-02A3-40DE-93AA-A5641BDDFA59}">
      <dgm:prSet/>
      <dgm:spPr/>
      <dgm:t>
        <a:bodyPr/>
        <a:lstStyle/>
        <a:p>
          <a:endParaRPr lang="zh-CN" altLang="en-US" sz="1050"/>
        </a:p>
      </dgm:t>
    </dgm:pt>
    <dgm:pt modelId="{741EAF2B-0FDC-429E-BD79-102832777C66}">
      <dgm:prSet phldrT="[文本]" custT="1"/>
      <dgm:spPr/>
      <dgm:t>
        <a:bodyPr/>
        <a:lstStyle/>
        <a:p>
          <a:r>
            <a:rPr lang="zh-CN" altLang="en-US" sz="1000"/>
            <a:t>评测答辩</a:t>
          </a:r>
        </a:p>
      </dgm:t>
    </dgm:pt>
    <dgm:pt modelId="{91AC84F3-7692-4087-9E00-29822557A84C}" type="parTrans" cxnId="{AF96339D-75E4-489B-BBC1-D6526B0ABE4B}">
      <dgm:prSet/>
      <dgm:spPr/>
      <dgm:t>
        <a:bodyPr/>
        <a:lstStyle/>
        <a:p>
          <a:endParaRPr lang="zh-CN" altLang="en-US" sz="1050"/>
        </a:p>
      </dgm:t>
    </dgm:pt>
    <dgm:pt modelId="{EE7DA8A1-1C8B-4A18-B9DE-D9CAA23824EB}" type="sibTrans" cxnId="{AF96339D-75E4-489B-BBC1-D6526B0ABE4B}">
      <dgm:prSet/>
      <dgm:spPr/>
      <dgm:t>
        <a:bodyPr/>
        <a:lstStyle/>
        <a:p>
          <a:endParaRPr lang="zh-CN" altLang="en-US" sz="1050"/>
        </a:p>
      </dgm:t>
    </dgm:pt>
    <dgm:pt modelId="{42C76352-6329-4A8B-AE5A-92AD5BB66136}" type="pres">
      <dgm:prSet presAssocID="{7D0F684A-D825-4E0B-8509-90C753B59562}" presName="Name0" presStyleCnt="0">
        <dgm:presLayoutVars>
          <dgm:dir/>
          <dgm:animLvl val="lvl"/>
          <dgm:resizeHandles val="exact"/>
        </dgm:presLayoutVars>
      </dgm:prSet>
      <dgm:spPr/>
    </dgm:pt>
    <dgm:pt modelId="{D9BA7DA5-8DB2-4DB0-99BB-8BEF6EA21324}" type="pres">
      <dgm:prSet presAssocID="{0F644A3E-AEBE-49F2-8ACE-183CF091BAB6}" presName="parTxOnly" presStyleLbl="node1" presStyleIdx="0" presStyleCnt="6">
        <dgm:presLayoutVars>
          <dgm:chMax val="0"/>
          <dgm:chPref val="0"/>
          <dgm:bulletEnabled val="1"/>
        </dgm:presLayoutVars>
      </dgm:prSet>
      <dgm:spPr/>
      <dgm:t>
        <a:bodyPr/>
        <a:lstStyle/>
        <a:p>
          <a:endParaRPr lang="zh-CN" altLang="en-US"/>
        </a:p>
      </dgm:t>
    </dgm:pt>
    <dgm:pt modelId="{C18C5903-923C-43A3-A792-82C4F5C1DC7B}" type="pres">
      <dgm:prSet presAssocID="{1CEA17EF-5118-463A-8492-34030619D194}" presName="parTxOnlySpace" presStyleCnt="0"/>
      <dgm:spPr/>
    </dgm:pt>
    <dgm:pt modelId="{C0FC5A2E-5E01-4CAC-87C1-EA5780955558}" type="pres">
      <dgm:prSet presAssocID="{108A88CC-740F-41DD-8454-572B73789CC4}" presName="parTxOnly" presStyleLbl="node1" presStyleIdx="1" presStyleCnt="6">
        <dgm:presLayoutVars>
          <dgm:chMax val="0"/>
          <dgm:chPref val="0"/>
          <dgm:bulletEnabled val="1"/>
        </dgm:presLayoutVars>
      </dgm:prSet>
      <dgm:spPr/>
      <dgm:t>
        <a:bodyPr/>
        <a:lstStyle/>
        <a:p>
          <a:endParaRPr lang="zh-CN" altLang="en-US"/>
        </a:p>
      </dgm:t>
    </dgm:pt>
    <dgm:pt modelId="{2FE75626-25A3-4235-B9DC-851D83FA90FE}" type="pres">
      <dgm:prSet presAssocID="{594A0313-6D7C-49D2-9B55-6768DAD4378F}" presName="parTxOnlySpace" presStyleCnt="0"/>
      <dgm:spPr/>
    </dgm:pt>
    <dgm:pt modelId="{1796DE61-14EB-4439-8704-546F970F65F1}" type="pres">
      <dgm:prSet presAssocID="{C385809A-A1BE-40C6-95CD-2E42F0B83EE3}" presName="parTxOnly" presStyleLbl="node1" presStyleIdx="2" presStyleCnt="6">
        <dgm:presLayoutVars>
          <dgm:chMax val="0"/>
          <dgm:chPref val="0"/>
          <dgm:bulletEnabled val="1"/>
        </dgm:presLayoutVars>
      </dgm:prSet>
      <dgm:spPr/>
      <dgm:t>
        <a:bodyPr/>
        <a:lstStyle/>
        <a:p>
          <a:endParaRPr lang="zh-CN" altLang="en-US"/>
        </a:p>
      </dgm:t>
    </dgm:pt>
    <dgm:pt modelId="{CB728AEE-096C-4956-A58C-9799744C58DD}" type="pres">
      <dgm:prSet presAssocID="{FD883A43-91EF-4CB0-BA2D-18F702276DAB}" presName="parTxOnlySpace" presStyleCnt="0"/>
      <dgm:spPr/>
    </dgm:pt>
    <dgm:pt modelId="{B1D7C10B-8AA8-4562-8544-9498019A661F}" type="pres">
      <dgm:prSet presAssocID="{4D655EC0-895A-4832-8CF7-222E134AAD16}" presName="parTxOnly" presStyleLbl="node1" presStyleIdx="3" presStyleCnt="6">
        <dgm:presLayoutVars>
          <dgm:chMax val="0"/>
          <dgm:chPref val="0"/>
          <dgm:bulletEnabled val="1"/>
        </dgm:presLayoutVars>
      </dgm:prSet>
      <dgm:spPr/>
      <dgm:t>
        <a:bodyPr/>
        <a:lstStyle/>
        <a:p>
          <a:endParaRPr lang="zh-CN" altLang="en-US"/>
        </a:p>
      </dgm:t>
    </dgm:pt>
    <dgm:pt modelId="{9AB88247-19CB-449A-8D8A-330FB6B17E84}" type="pres">
      <dgm:prSet presAssocID="{0A52BDD8-413E-42FD-8F7E-93061FC27619}" presName="parTxOnlySpace" presStyleCnt="0"/>
      <dgm:spPr/>
    </dgm:pt>
    <dgm:pt modelId="{8D7A72CE-41FF-4D08-A092-084D46D90FB1}" type="pres">
      <dgm:prSet presAssocID="{46AD4C40-4330-4A92-AC8D-33AA123CBE3F}" presName="parTxOnly" presStyleLbl="node1" presStyleIdx="4" presStyleCnt="6">
        <dgm:presLayoutVars>
          <dgm:chMax val="0"/>
          <dgm:chPref val="0"/>
          <dgm:bulletEnabled val="1"/>
        </dgm:presLayoutVars>
      </dgm:prSet>
      <dgm:spPr/>
      <dgm:t>
        <a:bodyPr/>
        <a:lstStyle/>
        <a:p>
          <a:endParaRPr lang="zh-CN" altLang="en-US"/>
        </a:p>
      </dgm:t>
    </dgm:pt>
    <dgm:pt modelId="{5D2811CD-33D6-4EE7-BAE1-FB0A47F56D25}" type="pres">
      <dgm:prSet presAssocID="{736BAF18-8122-49F4-BAF3-2BAF16ABB407}" presName="parTxOnlySpace" presStyleCnt="0"/>
      <dgm:spPr/>
    </dgm:pt>
    <dgm:pt modelId="{11FEDE58-FA59-45F7-8C66-D52D3E986E69}" type="pres">
      <dgm:prSet presAssocID="{741EAF2B-0FDC-429E-BD79-102832777C66}" presName="parTxOnly" presStyleLbl="node1" presStyleIdx="5" presStyleCnt="6">
        <dgm:presLayoutVars>
          <dgm:chMax val="0"/>
          <dgm:chPref val="0"/>
          <dgm:bulletEnabled val="1"/>
        </dgm:presLayoutVars>
      </dgm:prSet>
      <dgm:spPr/>
      <dgm:t>
        <a:bodyPr/>
        <a:lstStyle/>
        <a:p>
          <a:endParaRPr lang="zh-CN" altLang="en-US"/>
        </a:p>
      </dgm:t>
    </dgm:pt>
  </dgm:ptLst>
  <dgm:cxnLst>
    <dgm:cxn modelId="{A7D83899-CC3F-429A-AEB7-8F514BE85BD7}" type="presOf" srcId="{741EAF2B-0FDC-429E-BD79-102832777C66}" destId="{11FEDE58-FA59-45F7-8C66-D52D3E986E69}" srcOrd="0" destOrd="0" presId="urn:microsoft.com/office/officeart/2005/8/layout/chevron1"/>
    <dgm:cxn modelId="{C840E4EF-ECA2-4689-B40F-1C68DB71CE0B}" srcId="{7D0F684A-D825-4E0B-8509-90C753B59562}" destId="{4D655EC0-895A-4832-8CF7-222E134AAD16}" srcOrd="3" destOrd="0" parTransId="{8C7E638B-CC1A-44CA-8302-304C783E79E1}" sibTransId="{0A52BDD8-413E-42FD-8F7E-93061FC27619}"/>
    <dgm:cxn modelId="{CF54A730-E97E-41F1-BEF9-76E8D5D00A73}" type="presOf" srcId="{46AD4C40-4330-4A92-AC8D-33AA123CBE3F}" destId="{8D7A72CE-41FF-4D08-A092-084D46D90FB1}" srcOrd="0" destOrd="0" presId="urn:microsoft.com/office/officeart/2005/8/layout/chevron1"/>
    <dgm:cxn modelId="{D4372D5D-CB41-4AA3-AA0E-37513A5DD4D3}" type="presOf" srcId="{C385809A-A1BE-40C6-95CD-2E42F0B83EE3}" destId="{1796DE61-14EB-4439-8704-546F970F65F1}" srcOrd="0" destOrd="0" presId="urn:microsoft.com/office/officeart/2005/8/layout/chevron1"/>
    <dgm:cxn modelId="{2183EED9-CB48-45D7-ABB5-20A4CA77A1B6}" type="presOf" srcId="{0F644A3E-AEBE-49F2-8ACE-183CF091BAB6}" destId="{D9BA7DA5-8DB2-4DB0-99BB-8BEF6EA21324}" srcOrd="0" destOrd="0" presId="urn:microsoft.com/office/officeart/2005/8/layout/chevron1"/>
    <dgm:cxn modelId="{B550E4A4-2DC3-4254-B738-B2F1BF723837}" srcId="{7D0F684A-D825-4E0B-8509-90C753B59562}" destId="{0F644A3E-AEBE-49F2-8ACE-183CF091BAB6}" srcOrd="0" destOrd="0" parTransId="{E84D16E8-9295-4E13-BC76-33044140417D}" sibTransId="{1CEA17EF-5118-463A-8492-34030619D194}"/>
    <dgm:cxn modelId="{8B275254-6A7F-4E57-B015-174C89527C59}" type="presOf" srcId="{108A88CC-740F-41DD-8454-572B73789CC4}" destId="{C0FC5A2E-5E01-4CAC-87C1-EA5780955558}" srcOrd="0" destOrd="0" presId="urn:microsoft.com/office/officeart/2005/8/layout/chevron1"/>
    <dgm:cxn modelId="{CDDD704F-9B8B-4FB0-AB19-6A3518966111}" type="presOf" srcId="{7D0F684A-D825-4E0B-8509-90C753B59562}" destId="{42C76352-6329-4A8B-AE5A-92AD5BB66136}" srcOrd="0" destOrd="0" presId="urn:microsoft.com/office/officeart/2005/8/layout/chevron1"/>
    <dgm:cxn modelId="{AF96339D-75E4-489B-BBC1-D6526B0ABE4B}" srcId="{7D0F684A-D825-4E0B-8509-90C753B59562}" destId="{741EAF2B-0FDC-429E-BD79-102832777C66}" srcOrd="5" destOrd="0" parTransId="{91AC84F3-7692-4087-9E00-29822557A84C}" sibTransId="{EE7DA8A1-1C8B-4A18-B9DE-D9CAA23824EB}"/>
    <dgm:cxn modelId="{6F3382DA-D6CA-4B69-9977-D45E9A76A4CC}" srcId="{7D0F684A-D825-4E0B-8509-90C753B59562}" destId="{108A88CC-740F-41DD-8454-572B73789CC4}" srcOrd="1" destOrd="0" parTransId="{511F14C2-66FB-4F33-83AE-7D63A218E01C}" sibTransId="{594A0313-6D7C-49D2-9B55-6768DAD4378F}"/>
    <dgm:cxn modelId="{E43B47E5-CA8A-4DC4-A051-8B904FBA58B8}" srcId="{7D0F684A-D825-4E0B-8509-90C753B59562}" destId="{C385809A-A1BE-40C6-95CD-2E42F0B83EE3}" srcOrd="2" destOrd="0" parTransId="{4B79DF30-3F5B-4C28-95F7-18F18787FAF0}" sibTransId="{FD883A43-91EF-4CB0-BA2D-18F702276DAB}"/>
    <dgm:cxn modelId="{32094F25-7BE4-4162-8471-62E147854E45}" type="presOf" srcId="{4D655EC0-895A-4832-8CF7-222E134AAD16}" destId="{B1D7C10B-8AA8-4562-8544-9498019A661F}" srcOrd="0" destOrd="0" presId="urn:microsoft.com/office/officeart/2005/8/layout/chevron1"/>
    <dgm:cxn modelId="{A6AECF95-02A3-40DE-93AA-A5641BDDFA59}" srcId="{7D0F684A-D825-4E0B-8509-90C753B59562}" destId="{46AD4C40-4330-4A92-AC8D-33AA123CBE3F}" srcOrd="4" destOrd="0" parTransId="{7F0FBC2B-34F4-4288-B545-52AC035BEAF5}" sibTransId="{736BAF18-8122-49F4-BAF3-2BAF16ABB407}"/>
    <dgm:cxn modelId="{DEB68FD9-1A44-4D5E-BC27-14EA4C841355}" type="presParOf" srcId="{42C76352-6329-4A8B-AE5A-92AD5BB66136}" destId="{D9BA7DA5-8DB2-4DB0-99BB-8BEF6EA21324}" srcOrd="0" destOrd="0" presId="urn:microsoft.com/office/officeart/2005/8/layout/chevron1"/>
    <dgm:cxn modelId="{C76F0491-C7E4-440B-BF9E-E585D0C76475}" type="presParOf" srcId="{42C76352-6329-4A8B-AE5A-92AD5BB66136}" destId="{C18C5903-923C-43A3-A792-82C4F5C1DC7B}" srcOrd="1" destOrd="0" presId="urn:microsoft.com/office/officeart/2005/8/layout/chevron1"/>
    <dgm:cxn modelId="{9B0CE5D1-4846-42E2-9340-0E79C26DD957}" type="presParOf" srcId="{42C76352-6329-4A8B-AE5A-92AD5BB66136}" destId="{C0FC5A2E-5E01-4CAC-87C1-EA5780955558}" srcOrd="2" destOrd="0" presId="urn:microsoft.com/office/officeart/2005/8/layout/chevron1"/>
    <dgm:cxn modelId="{1CE71F68-96F7-4FB9-8735-710875D41913}" type="presParOf" srcId="{42C76352-6329-4A8B-AE5A-92AD5BB66136}" destId="{2FE75626-25A3-4235-B9DC-851D83FA90FE}" srcOrd="3" destOrd="0" presId="urn:microsoft.com/office/officeart/2005/8/layout/chevron1"/>
    <dgm:cxn modelId="{4629289E-4AFE-429E-9F9C-B25B2DBD4D5D}" type="presParOf" srcId="{42C76352-6329-4A8B-AE5A-92AD5BB66136}" destId="{1796DE61-14EB-4439-8704-546F970F65F1}" srcOrd="4" destOrd="0" presId="urn:microsoft.com/office/officeart/2005/8/layout/chevron1"/>
    <dgm:cxn modelId="{B9C282E3-BE13-4905-93C8-F87625A92286}" type="presParOf" srcId="{42C76352-6329-4A8B-AE5A-92AD5BB66136}" destId="{CB728AEE-096C-4956-A58C-9799744C58DD}" srcOrd="5" destOrd="0" presId="urn:microsoft.com/office/officeart/2005/8/layout/chevron1"/>
    <dgm:cxn modelId="{8848E6D5-2078-4493-A8DC-CB050A71C9ED}" type="presParOf" srcId="{42C76352-6329-4A8B-AE5A-92AD5BB66136}" destId="{B1D7C10B-8AA8-4562-8544-9498019A661F}" srcOrd="6" destOrd="0" presId="urn:microsoft.com/office/officeart/2005/8/layout/chevron1"/>
    <dgm:cxn modelId="{BB7DE648-7B0A-493B-8E3A-997779380E90}" type="presParOf" srcId="{42C76352-6329-4A8B-AE5A-92AD5BB66136}" destId="{9AB88247-19CB-449A-8D8A-330FB6B17E84}" srcOrd="7" destOrd="0" presId="urn:microsoft.com/office/officeart/2005/8/layout/chevron1"/>
    <dgm:cxn modelId="{07D5AE68-B999-41A9-A201-FDE9D913DB0E}" type="presParOf" srcId="{42C76352-6329-4A8B-AE5A-92AD5BB66136}" destId="{8D7A72CE-41FF-4D08-A092-084D46D90FB1}" srcOrd="8" destOrd="0" presId="urn:microsoft.com/office/officeart/2005/8/layout/chevron1"/>
    <dgm:cxn modelId="{1629B12B-8DEE-4588-B5E2-83163FE27706}" type="presParOf" srcId="{42C76352-6329-4A8B-AE5A-92AD5BB66136}" destId="{5D2811CD-33D6-4EE7-BAE1-FB0A47F56D25}" srcOrd="9" destOrd="0" presId="urn:microsoft.com/office/officeart/2005/8/layout/chevron1"/>
    <dgm:cxn modelId="{1ACF243F-2F87-4283-9426-DA8AD73AA946}" type="presParOf" srcId="{42C76352-6329-4A8B-AE5A-92AD5BB66136}" destId="{11FEDE58-FA59-45F7-8C66-D52D3E986E69}" srcOrd="10" destOrd="0" presId="urn:microsoft.com/office/officeart/2005/8/layout/chevron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D0F684A-D825-4E0B-8509-90C753B59562}" type="doc">
      <dgm:prSet loTypeId="urn:microsoft.com/office/officeart/2005/8/layout/chevron1" loCatId="process" qsTypeId="urn:microsoft.com/office/officeart/2005/8/quickstyle/simple1" qsCatId="simple" csTypeId="urn:microsoft.com/office/officeart/2005/8/colors/colorful2" csCatId="colorful" phldr="1"/>
      <dgm:spPr/>
    </dgm:pt>
    <dgm:pt modelId="{0F644A3E-AEBE-49F2-8ACE-183CF091BAB6}">
      <dgm:prSet phldrT="[文本]" custT="1"/>
      <dgm:spPr/>
      <dgm:t>
        <a:bodyPr/>
        <a:lstStyle/>
        <a:p>
          <a:r>
            <a:rPr lang="zh-CN" altLang="en-US" sz="1000"/>
            <a:t>需求分析</a:t>
          </a:r>
        </a:p>
      </dgm:t>
    </dgm:pt>
    <dgm:pt modelId="{E84D16E8-9295-4E13-BC76-33044140417D}" type="parTrans" cxnId="{B550E4A4-2DC3-4254-B738-B2F1BF723837}">
      <dgm:prSet/>
      <dgm:spPr/>
      <dgm:t>
        <a:bodyPr/>
        <a:lstStyle/>
        <a:p>
          <a:endParaRPr lang="zh-CN" altLang="en-US" sz="600"/>
        </a:p>
      </dgm:t>
    </dgm:pt>
    <dgm:pt modelId="{1CEA17EF-5118-463A-8492-34030619D194}" type="sibTrans" cxnId="{B550E4A4-2DC3-4254-B738-B2F1BF723837}">
      <dgm:prSet/>
      <dgm:spPr/>
      <dgm:t>
        <a:bodyPr/>
        <a:lstStyle/>
        <a:p>
          <a:endParaRPr lang="zh-CN" altLang="en-US" sz="600"/>
        </a:p>
      </dgm:t>
    </dgm:pt>
    <dgm:pt modelId="{108A88CC-740F-41DD-8454-572B73789CC4}">
      <dgm:prSet phldrT="[文本]" custT="1"/>
      <dgm:spPr/>
      <dgm:t>
        <a:bodyPr/>
        <a:lstStyle/>
        <a:p>
          <a:r>
            <a:rPr lang="zh-CN" altLang="en-US" sz="1000"/>
            <a:t>设计</a:t>
          </a:r>
        </a:p>
      </dgm:t>
    </dgm:pt>
    <dgm:pt modelId="{511F14C2-66FB-4F33-83AE-7D63A218E01C}" type="parTrans" cxnId="{6F3382DA-D6CA-4B69-9977-D45E9A76A4CC}">
      <dgm:prSet/>
      <dgm:spPr/>
      <dgm:t>
        <a:bodyPr/>
        <a:lstStyle/>
        <a:p>
          <a:endParaRPr lang="zh-CN" altLang="en-US" sz="1050"/>
        </a:p>
      </dgm:t>
    </dgm:pt>
    <dgm:pt modelId="{594A0313-6D7C-49D2-9B55-6768DAD4378F}" type="sibTrans" cxnId="{6F3382DA-D6CA-4B69-9977-D45E9A76A4CC}">
      <dgm:prSet/>
      <dgm:spPr/>
      <dgm:t>
        <a:bodyPr/>
        <a:lstStyle/>
        <a:p>
          <a:endParaRPr lang="zh-CN" altLang="en-US" sz="1050"/>
        </a:p>
      </dgm:t>
    </dgm:pt>
    <dgm:pt modelId="{C385809A-A1BE-40C6-95CD-2E42F0B83EE3}">
      <dgm:prSet phldrT="[文本]" custT="1"/>
      <dgm:spPr/>
      <dgm:t>
        <a:bodyPr/>
        <a:lstStyle/>
        <a:p>
          <a:r>
            <a:rPr lang="zh-CN" altLang="en-US" sz="1000"/>
            <a:t>优化</a:t>
          </a:r>
        </a:p>
      </dgm:t>
    </dgm:pt>
    <dgm:pt modelId="{4B79DF30-3F5B-4C28-95F7-18F18787FAF0}" type="parTrans" cxnId="{E43B47E5-CA8A-4DC4-A051-8B904FBA58B8}">
      <dgm:prSet/>
      <dgm:spPr/>
      <dgm:t>
        <a:bodyPr/>
        <a:lstStyle/>
        <a:p>
          <a:endParaRPr lang="zh-CN" altLang="en-US" sz="1050"/>
        </a:p>
      </dgm:t>
    </dgm:pt>
    <dgm:pt modelId="{FD883A43-91EF-4CB0-BA2D-18F702276DAB}" type="sibTrans" cxnId="{E43B47E5-CA8A-4DC4-A051-8B904FBA58B8}">
      <dgm:prSet/>
      <dgm:spPr/>
      <dgm:t>
        <a:bodyPr/>
        <a:lstStyle/>
        <a:p>
          <a:endParaRPr lang="zh-CN" altLang="en-US" sz="1050"/>
        </a:p>
      </dgm:t>
    </dgm:pt>
    <dgm:pt modelId="{4D655EC0-895A-4832-8CF7-222E134AAD16}">
      <dgm:prSet phldrT="[文本]" custT="1"/>
      <dgm:spPr/>
      <dgm:t>
        <a:bodyPr/>
        <a:lstStyle/>
        <a:p>
          <a:r>
            <a:rPr lang="zh-CN" altLang="en-US" sz="1000"/>
            <a:t>仿真测试</a:t>
          </a:r>
        </a:p>
      </dgm:t>
    </dgm:pt>
    <dgm:pt modelId="{8C7E638B-CC1A-44CA-8302-304C783E79E1}" type="parTrans" cxnId="{C840E4EF-ECA2-4689-B40F-1C68DB71CE0B}">
      <dgm:prSet/>
      <dgm:spPr/>
      <dgm:t>
        <a:bodyPr/>
        <a:lstStyle/>
        <a:p>
          <a:endParaRPr lang="zh-CN" altLang="en-US" sz="1050"/>
        </a:p>
      </dgm:t>
    </dgm:pt>
    <dgm:pt modelId="{0A52BDD8-413E-42FD-8F7E-93061FC27619}" type="sibTrans" cxnId="{C840E4EF-ECA2-4689-B40F-1C68DB71CE0B}">
      <dgm:prSet/>
      <dgm:spPr/>
      <dgm:t>
        <a:bodyPr/>
        <a:lstStyle/>
        <a:p>
          <a:endParaRPr lang="zh-CN" altLang="en-US" sz="1050"/>
        </a:p>
      </dgm:t>
    </dgm:pt>
    <dgm:pt modelId="{741EAF2B-0FDC-429E-BD79-102832777C66}">
      <dgm:prSet phldrT="[文本]" custT="1"/>
      <dgm:spPr/>
      <dgm:t>
        <a:bodyPr/>
        <a:lstStyle/>
        <a:p>
          <a:r>
            <a:rPr lang="zh-CN" altLang="en-US" sz="1000"/>
            <a:t>评测答辩</a:t>
          </a:r>
        </a:p>
      </dgm:t>
    </dgm:pt>
    <dgm:pt modelId="{91AC84F3-7692-4087-9E00-29822557A84C}" type="parTrans" cxnId="{AF96339D-75E4-489B-BBC1-D6526B0ABE4B}">
      <dgm:prSet/>
      <dgm:spPr/>
      <dgm:t>
        <a:bodyPr/>
        <a:lstStyle/>
        <a:p>
          <a:endParaRPr lang="zh-CN" altLang="en-US" sz="1050"/>
        </a:p>
      </dgm:t>
    </dgm:pt>
    <dgm:pt modelId="{EE7DA8A1-1C8B-4A18-B9DE-D9CAA23824EB}" type="sibTrans" cxnId="{AF96339D-75E4-489B-BBC1-D6526B0ABE4B}">
      <dgm:prSet/>
      <dgm:spPr/>
      <dgm:t>
        <a:bodyPr/>
        <a:lstStyle/>
        <a:p>
          <a:endParaRPr lang="zh-CN" altLang="en-US" sz="1050"/>
        </a:p>
      </dgm:t>
    </dgm:pt>
    <dgm:pt modelId="{42C76352-6329-4A8B-AE5A-92AD5BB66136}" type="pres">
      <dgm:prSet presAssocID="{7D0F684A-D825-4E0B-8509-90C753B59562}" presName="Name0" presStyleCnt="0">
        <dgm:presLayoutVars>
          <dgm:dir/>
          <dgm:animLvl val="lvl"/>
          <dgm:resizeHandles val="exact"/>
        </dgm:presLayoutVars>
      </dgm:prSet>
      <dgm:spPr/>
    </dgm:pt>
    <dgm:pt modelId="{D9BA7DA5-8DB2-4DB0-99BB-8BEF6EA21324}" type="pres">
      <dgm:prSet presAssocID="{0F644A3E-AEBE-49F2-8ACE-183CF091BAB6}" presName="parTxOnly" presStyleLbl="node1" presStyleIdx="0" presStyleCnt="5">
        <dgm:presLayoutVars>
          <dgm:chMax val="0"/>
          <dgm:chPref val="0"/>
          <dgm:bulletEnabled val="1"/>
        </dgm:presLayoutVars>
      </dgm:prSet>
      <dgm:spPr/>
      <dgm:t>
        <a:bodyPr/>
        <a:lstStyle/>
        <a:p>
          <a:endParaRPr lang="zh-CN" altLang="en-US"/>
        </a:p>
      </dgm:t>
    </dgm:pt>
    <dgm:pt modelId="{C18C5903-923C-43A3-A792-82C4F5C1DC7B}" type="pres">
      <dgm:prSet presAssocID="{1CEA17EF-5118-463A-8492-34030619D194}" presName="parTxOnlySpace" presStyleCnt="0"/>
      <dgm:spPr/>
    </dgm:pt>
    <dgm:pt modelId="{C0FC5A2E-5E01-4CAC-87C1-EA5780955558}" type="pres">
      <dgm:prSet presAssocID="{108A88CC-740F-41DD-8454-572B73789CC4}" presName="parTxOnly" presStyleLbl="node1" presStyleIdx="1" presStyleCnt="5">
        <dgm:presLayoutVars>
          <dgm:chMax val="0"/>
          <dgm:chPref val="0"/>
          <dgm:bulletEnabled val="1"/>
        </dgm:presLayoutVars>
      </dgm:prSet>
      <dgm:spPr/>
      <dgm:t>
        <a:bodyPr/>
        <a:lstStyle/>
        <a:p>
          <a:endParaRPr lang="zh-CN" altLang="en-US"/>
        </a:p>
      </dgm:t>
    </dgm:pt>
    <dgm:pt modelId="{2FE75626-25A3-4235-B9DC-851D83FA90FE}" type="pres">
      <dgm:prSet presAssocID="{594A0313-6D7C-49D2-9B55-6768DAD4378F}" presName="parTxOnlySpace" presStyleCnt="0"/>
      <dgm:spPr/>
    </dgm:pt>
    <dgm:pt modelId="{1796DE61-14EB-4439-8704-546F970F65F1}" type="pres">
      <dgm:prSet presAssocID="{C385809A-A1BE-40C6-95CD-2E42F0B83EE3}" presName="parTxOnly" presStyleLbl="node1" presStyleIdx="2" presStyleCnt="5">
        <dgm:presLayoutVars>
          <dgm:chMax val="0"/>
          <dgm:chPref val="0"/>
          <dgm:bulletEnabled val="1"/>
        </dgm:presLayoutVars>
      </dgm:prSet>
      <dgm:spPr/>
      <dgm:t>
        <a:bodyPr/>
        <a:lstStyle/>
        <a:p>
          <a:endParaRPr lang="zh-CN" altLang="en-US"/>
        </a:p>
      </dgm:t>
    </dgm:pt>
    <dgm:pt modelId="{CB728AEE-096C-4956-A58C-9799744C58DD}" type="pres">
      <dgm:prSet presAssocID="{FD883A43-91EF-4CB0-BA2D-18F702276DAB}" presName="parTxOnlySpace" presStyleCnt="0"/>
      <dgm:spPr/>
    </dgm:pt>
    <dgm:pt modelId="{B1D7C10B-8AA8-4562-8544-9498019A661F}" type="pres">
      <dgm:prSet presAssocID="{4D655EC0-895A-4832-8CF7-222E134AAD16}" presName="parTxOnly" presStyleLbl="node1" presStyleIdx="3" presStyleCnt="5">
        <dgm:presLayoutVars>
          <dgm:chMax val="0"/>
          <dgm:chPref val="0"/>
          <dgm:bulletEnabled val="1"/>
        </dgm:presLayoutVars>
      </dgm:prSet>
      <dgm:spPr/>
      <dgm:t>
        <a:bodyPr/>
        <a:lstStyle/>
        <a:p>
          <a:endParaRPr lang="zh-CN" altLang="en-US"/>
        </a:p>
      </dgm:t>
    </dgm:pt>
    <dgm:pt modelId="{9AB88247-19CB-449A-8D8A-330FB6B17E84}" type="pres">
      <dgm:prSet presAssocID="{0A52BDD8-413E-42FD-8F7E-93061FC27619}" presName="parTxOnlySpace" presStyleCnt="0"/>
      <dgm:spPr/>
    </dgm:pt>
    <dgm:pt modelId="{11FEDE58-FA59-45F7-8C66-D52D3E986E69}" type="pres">
      <dgm:prSet presAssocID="{741EAF2B-0FDC-429E-BD79-102832777C66}" presName="parTxOnly" presStyleLbl="node1" presStyleIdx="4" presStyleCnt="5">
        <dgm:presLayoutVars>
          <dgm:chMax val="0"/>
          <dgm:chPref val="0"/>
          <dgm:bulletEnabled val="1"/>
        </dgm:presLayoutVars>
      </dgm:prSet>
      <dgm:spPr/>
      <dgm:t>
        <a:bodyPr/>
        <a:lstStyle/>
        <a:p>
          <a:endParaRPr lang="zh-CN" altLang="en-US"/>
        </a:p>
      </dgm:t>
    </dgm:pt>
  </dgm:ptLst>
  <dgm:cxnLst>
    <dgm:cxn modelId="{C840E4EF-ECA2-4689-B40F-1C68DB71CE0B}" srcId="{7D0F684A-D825-4E0B-8509-90C753B59562}" destId="{4D655EC0-895A-4832-8CF7-222E134AAD16}" srcOrd="3" destOrd="0" parTransId="{8C7E638B-CC1A-44CA-8302-304C783E79E1}" sibTransId="{0A52BDD8-413E-42FD-8F7E-93061FC27619}"/>
    <dgm:cxn modelId="{9CA6BAF4-C302-4F24-BF09-B1A38182DAC3}" type="presOf" srcId="{0F644A3E-AEBE-49F2-8ACE-183CF091BAB6}" destId="{D9BA7DA5-8DB2-4DB0-99BB-8BEF6EA21324}" srcOrd="0" destOrd="0" presId="urn:microsoft.com/office/officeart/2005/8/layout/chevron1"/>
    <dgm:cxn modelId="{B550E4A4-2DC3-4254-B738-B2F1BF723837}" srcId="{7D0F684A-D825-4E0B-8509-90C753B59562}" destId="{0F644A3E-AEBE-49F2-8ACE-183CF091BAB6}" srcOrd="0" destOrd="0" parTransId="{E84D16E8-9295-4E13-BC76-33044140417D}" sibTransId="{1CEA17EF-5118-463A-8492-34030619D194}"/>
    <dgm:cxn modelId="{4CF71271-28C6-42E4-87A0-F9EC20B3797F}" type="presOf" srcId="{741EAF2B-0FDC-429E-BD79-102832777C66}" destId="{11FEDE58-FA59-45F7-8C66-D52D3E986E69}" srcOrd="0" destOrd="0" presId="urn:microsoft.com/office/officeart/2005/8/layout/chevron1"/>
    <dgm:cxn modelId="{3B6335D3-41B7-4B11-972A-51227F0EF3E9}" type="presOf" srcId="{7D0F684A-D825-4E0B-8509-90C753B59562}" destId="{42C76352-6329-4A8B-AE5A-92AD5BB66136}" srcOrd="0" destOrd="0" presId="urn:microsoft.com/office/officeart/2005/8/layout/chevron1"/>
    <dgm:cxn modelId="{0797E68D-2C83-4F53-907D-67EC3A39C5ED}" type="presOf" srcId="{4D655EC0-895A-4832-8CF7-222E134AAD16}" destId="{B1D7C10B-8AA8-4562-8544-9498019A661F}" srcOrd="0" destOrd="0" presId="urn:microsoft.com/office/officeart/2005/8/layout/chevron1"/>
    <dgm:cxn modelId="{0239B728-D924-4CF0-9AB9-D3FAFA265DFF}" type="presOf" srcId="{108A88CC-740F-41DD-8454-572B73789CC4}" destId="{C0FC5A2E-5E01-4CAC-87C1-EA5780955558}" srcOrd="0" destOrd="0" presId="urn:microsoft.com/office/officeart/2005/8/layout/chevron1"/>
    <dgm:cxn modelId="{6F3382DA-D6CA-4B69-9977-D45E9A76A4CC}" srcId="{7D0F684A-D825-4E0B-8509-90C753B59562}" destId="{108A88CC-740F-41DD-8454-572B73789CC4}" srcOrd="1" destOrd="0" parTransId="{511F14C2-66FB-4F33-83AE-7D63A218E01C}" sibTransId="{594A0313-6D7C-49D2-9B55-6768DAD4378F}"/>
    <dgm:cxn modelId="{AF96339D-75E4-489B-BBC1-D6526B0ABE4B}" srcId="{7D0F684A-D825-4E0B-8509-90C753B59562}" destId="{741EAF2B-0FDC-429E-BD79-102832777C66}" srcOrd="4" destOrd="0" parTransId="{91AC84F3-7692-4087-9E00-29822557A84C}" sibTransId="{EE7DA8A1-1C8B-4A18-B9DE-D9CAA23824EB}"/>
    <dgm:cxn modelId="{E43B47E5-CA8A-4DC4-A051-8B904FBA58B8}" srcId="{7D0F684A-D825-4E0B-8509-90C753B59562}" destId="{C385809A-A1BE-40C6-95CD-2E42F0B83EE3}" srcOrd="2" destOrd="0" parTransId="{4B79DF30-3F5B-4C28-95F7-18F18787FAF0}" sibTransId="{FD883A43-91EF-4CB0-BA2D-18F702276DAB}"/>
    <dgm:cxn modelId="{1B4BDFCC-AC0E-4AE1-83FD-7425350D2061}" type="presOf" srcId="{C385809A-A1BE-40C6-95CD-2E42F0B83EE3}" destId="{1796DE61-14EB-4439-8704-546F970F65F1}" srcOrd="0" destOrd="0" presId="urn:microsoft.com/office/officeart/2005/8/layout/chevron1"/>
    <dgm:cxn modelId="{067BE893-A0E9-4447-8667-F10DA085329E}" type="presParOf" srcId="{42C76352-6329-4A8B-AE5A-92AD5BB66136}" destId="{D9BA7DA5-8DB2-4DB0-99BB-8BEF6EA21324}" srcOrd="0" destOrd="0" presId="urn:microsoft.com/office/officeart/2005/8/layout/chevron1"/>
    <dgm:cxn modelId="{550B4DE5-1D73-4570-AB8F-9B3D03944E4D}" type="presParOf" srcId="{42C76352-6329-4A8B-AE5A-92AD5BB66136}" destId="{C18C5903-923C-43A3-A792-82C4F5C1DC7B}" srcOrd="1" destOrd="0" presId="urn:microsoft.com/office/officeart/2005/8/layout/chevron1"/>
    <dgm:cxn modelId="{A4EC8A91-5C7A-4D98-9E40-74EAE59347EC}" type="presParOf" srcId="{42C76352-6329-4A8B-AE5A-92AD5BB66136}" destId="{C0FC5A2E-5E01-4CAC-87C1-EA5780955558}" srcOrd="2" destOrd="0" presId="urn:microsoft.com/office/officeart/2005/8/layout/chevron1"/>
    <dgm:cxn modelId="{792A73FF-F00F-4E8C-9549-0A366FAC1E99}" type="presParOf" srcId="{42C76352-6329-4A8B-AE5A-92AD5BB66136}" destId="{2FE75626-25A3-4235-B9DC-851D83FA90FE}" srcOrd="3" destOrd="0" presId="urn:microsoft.com/office/officeart/2005/8/layout/chevron1"/>
    <dgm:cxn modelId="{F097ADD3-19B6-4524-888E-08104E9C87CE}" type="presParOf" srcId="{42C76352-6329-4A8B-AE5A-92AD5BB66136}" destId="{1796DE61-14EB-4439-8704-546F970F65F1}" srcOrd="4" destOrd="0" presId="urn:microsoft.com/office/officeart/2005/8/layout/chevron1"/>
    <dgm:cxn modelId="{1F72BCF2-487B-4356-A42B-A7923013662B}" type="presParOf" srcId="{42C76352-6329-4A8B-AE5A-92AD5BB66136}" destId="{CB728AEE-096C-4956-A58C-9799744C58DD}" srcOrd="5" destOrd="0" presId="urn:microsoft.com/office/officeart/2005/8/layout/chevron1"/>
    <dgm:cxn modelId="{2E281202-3CE5-4AAC-9CE0-4C3C89E6EFCB}" type="presParOf" srcId="{42C76352-6329-4A8B-AE5A-92AD5BB66136}" destId="{B1D7C10B-8AA8-4562-8544-9498019A661F}" srcOrd="6" destOrd="0" presId="urn:microsoft.com/office/officeart/2005/8/layout/chevron1"/>
    <dgm:cxn modelId="{D98BA826-92E1-4508-9C47-EE6ABC3A4266}" type="presParOf" srcId="{42C76352-6329-4A8B-AE5A-92AD5BB66136}" destId="{9AB88247-19CB-449A-8D8A-330FB6B17E84}" srcOrd="7" destOrd="0" presId="urn:microsoft.com/office/officeart/2005/8/layout/chevron1"/>
    <dgm:cxn modelId="{A453B3C8-5A85-4690-9712-4447667DCAD6}" type="presParOf" srcId="{42C76352-6329-4A8B-AE5A-92AD5BB66136}" destId="{11FEDE58-FA59-45F7-8C66-D52D3E986E69}" srcOrd="8" destOrd="0" presId="urn:microsoft.com/office/officeart/2005/8/layout/chevron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BA7DA5-8DB2-4DB0-99BB-8BEF6EA21324}">
      <dsp:nvSpPr>
        <dsp:cNvPr id="0" name=""/>
        <dsp:cNvSpPr/>
      </dsp:nvSpPr>
      <dsp:spPr>
        <a:xfrm>
          <a:off x="2575" y="101432"/>
          <a:ext cx="958224" cy="383289"/>
        </a:xfrm>
        <a:prstGeom prst="chevron">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zh-CN" altLang="en-US" sz="1000" kern="1200"/>
            <a:t>市场调研</a:t>
          </a:r>
        </a:p>
      </dsp:txBody>
      <dsp:txXfrm>
        <a:off x="194220" y="101432"/>
        <a:ext cx="574935" cy="383289"/>
      </dsp:txXfrm>
    </dsp:sp>
    <dsp:sp modelId="{C0FC5A2E-5E01-4CAC-87C1-EA5780955558}">
      <dsp:nvSpPr>
        <dsp:cNvPr id="0" name=""/>
        <dsp:cNvSpPr/>
      </dsp:nvSpPr>
      <dsp:spPr>
        <a:xfrm>
          <a:off x="864977" y="101432"/>
          <a:ext cx="958224" cy="383289"/>
        </a:xfrm>
        <a:prstGeom prst="chevron">
          <a:avLst/>
        </a:prstGeom>
        <a:solidFill>
          <a:schemeClr val="accent2">
            <a:hueOff val="936304"/>
            <a:satOff val="-1168"/>
            <a:lumOff val="27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zh-CN" altLang="en-US" sz="1000" kern="1200"/>
            <a:t>创意设计</a:t>
          </a:r>
        </a:p>
      </dsp:txBody>
      <dsp:txXfrm>
        <a:off x="1056622" y="101432"/>
        <a:ext cx="574935" cy="383289"/>
      </dsp:txXfrm>
    </dsp:sp>
    <dsp:sp modelId="{1796DE61-14EB-4439-8704-546F970F65F1}">
      <dsp:nvSpPr>
        <dsp:cNvPr id="0" name=""/>
        <dsp:cNvSpPr/>
      </dsp:nvSpPr>
      <dsp:spPr>
        <a:xfrm>
          <a:off x="1727379" y="101432"/>
          <a:ext cx="958224" cy="383289"/>
        </a:xfrm>
        <a:prstGeom prst="chevron">
          <a:avLst/>
        </a:prstGeom>
        <a:solidFill>
          <a:schemeClr val="accent2">
            <a:hueOff val="1872608"/>
            <a:satOff val="-2336"/>
            <a:lumOff val="54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zh-CN" altLang="en-US" sz="1000" kern="1200"/>
            <a:t>产品设计、方案撰写</a:t>
          </a:r>
        </a:p>
      </dsp:txBody>
      <dsp:txXfrm>
        <a:off x="1919024" y="101432"/>
        <a:ext cx="574935" cy="383289"/>
      </dsp:txXfrm>
    </dsp:sp>
    <dsp:sp modelId="{B1D7C10B-8AA8-4562-8544-9498019A661F}">
      <dsp:nvSpPr>
        <dsp:cNvPr id="0" name=""/>
        <dsp:cNvSpPr/>
      </dsp:nvSpPr>
      <dsp:spPr>
        <a:xfrm>
          <a:off x="2589780" y="101432"/>
          <a:ext cx="958224" cy="383289"/>
        </a:xfrm>
        <a:prstGeom prst="chevron">
          <a:avLst/>
        </a:prstGeom>
        <a:solidFill>
          <a:schemeClr val="accent2">
            <a:hueOff val="2808911"/>
            <a:satOff val="-3503"/>
            <a:lumOff val="82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zh-CN" altLang="en-US" sz="1000" kern="1200"/>
            <a:t>产品研发</a:t>
          </a:r>
        </a:p>
      </dsp:txBody>
      <dsp:txXfrm>
        <a:off x="2781425" y="101432"/>
        <a:ext cx="574935" cy="383289"/>
      </dsp:txXfrm>
    </dsp:sp>
    <dsp:sp modelId="{8D7A72CE-41FF-4D08-A092-084D46D90FB1}">
      <dsp:nvSpPr>
        <dsp:cNvPr id="0" name=""/>
        <dsp:cNvSpPr/>
      </dsp:nvSpPr>
      <dsp:spPr>
        <a:xfrm>
          <a:off x="3452182" y="101432"/>
          <a:ext cx="958224" cy="383289"/>
        </a:xfrm>
        <a:prstGeom prst="chevron">
          <a:avLst/>
        </a:prstGeom>
        <a:solidFill>
          <a:schemeClr val="accent2">
            <a:hueOff val="3745215"/>
            <a:satOff val="-4671"/>
            <a:lumOff val="109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zh-CN" altLang="en-US" sz="1000" kern="1200"/>
            <a:t>产品测试</a:t>
          </a:r>
        </a:p>
      </dsp:txBody>
      <dsp:txXfrm>
        <a:off x="3643827" y="101432"/>
        <a:ext cx="574935" cy="383289"/>
      </dsp:txXfrm>
    </dsp:sp>
    <dsp:sp modelId="{11FEDE58-FA59-45F7-8C66-D52D3E986E69}">
      <dsp:nvSpPr>
        <dsp:cNvPr id="0" name=""/>
        <dsp:cNvSpPr/>
      </dsp:nvSpPr>
      <dsp:spPr>
        <a:xfrm>
          <a:off x="4314584" y="101432"/>
          <a:ext cx="958224" cy="383289"/>
        </a:xfrm>
        <a:prstGeom prst="chevron">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zh-CN" altLang="en-US" sz="1000" kern="1200"/>
            <a:t>评测答辩</a:t>
          </a:r>
        </a:p>
      </dsp:txBody>
      <dsp:txXfrm>
        <a:off x="4506229" y="101432"/>
        <a:ext cx="574935" cy="38328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BA7DA5-8DB2-4DB0-99BB-8BEF6EA21324}">
      <dsp:nvSpPr>
        <dsp:cNvPr id="0" name=""/>
        <dsp:cNvSpPr/>
      </dsp:nvSpPr>
      <dsp:spPr>
        <a:xfrm>
          <a:off x="1287" y="63811"/>
          <a:ext cx="1146029" cy="458411"/>
        </a:xfrm>
        <a:prstGeom prst="chevron">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zh-CN" altLang="en-US" sz="1000" kern="1200"/>
            <a:t>需求分析</a:t>
          </a:r>
        </a:p>
      </dsp:txBody>
      <dsp:txXfrm>
        <a:off x="230493" y="63811"/>
        <a:ext cx="687618" cy="458411"/>
      </dsp:txXfrm>
    </dsp:sp>
    <dsp:sp modelId="{C0FC5A2E-5E01-4CAC-87C1-EA5780955558}">
      <dsp:nvSpPr>
        <dsp:cNvPr id="0" name=""/>
        <dsp:cNvSpPr/>
      </dsp:nvSpPr>
      <dsp:spPr>
        <a:xfrm>
          <a:off x="1032714" y="63811"/>
          <a:ext cx="1146029" cy="458411"/>
        </a:xfrm>
        <a:prstGeom prst="chevron">
          <a:avLst/>
        </a:prstGeom>
        <a:solidFill>
          <a:schemeClr val="accent2">
            <a:hueOff val="1170380"/>
            <a:satOff val="-1460"/>
            <a:lumOff val="34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zh-CN" altLang="en-US" sz="1000" kern="1200"/>
            <a:t>设计</a:t>
          </a:r>
        </a:p>
      </dsp:txBody>
      <dsp:txXfrm>
        <a:off x="1261920" y="63811"/>
        <a:ext cx="687618" cy="458411"/>
      </dsp:txXfrm>
    </dsp:sp>
    <dsp:sp modelId="{1796DE61-14EB-4439-8704-546F970F65F1}">
      <dsp:nvSpPr>
        <dsp:cNvPr id="0" name=""/>
        <dsp:cNvSpPr/>
      </dsp:nvSpPr>
      <dsp:spPr>
        <a:xfrm>
          <a:off x="2064140" y="63811"/>
          <a:ext cx="1146029" cy="458411"/>
        </a:xfrm>
        <a:prstGeom prst="chevron">
          <a:avLst/>
        </a:prstGeom>
        <a:solidFill>
          <a:schemeClr val="accent2">
            <a:hueOff val="2340759"/>
            <a:satOff val="-2919"/>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zh-CN" altLang="en-US" sz="1000" kern="1200"/>
            <a:t>优化</a:t>
          </a:r>
        </a:p>
      </dsp:txBody>
      <dsp:txXfrm>
        <a:off x="2293346" y="63811"/>
        <a:ext cx="687618" cy="458411"/>
      </dsp:txXfrm>
    </dsp:sp>
    <dsp:sp modelId="{B1D7C10B-8AA8-4562-8544-9498019A661F}">
      <dsp:nvSpPr>
        <dsp:cNvPr id="0" name=""/>
        <dsp:cNvSpPr/>
      </dsp:nvSpPr>
      <dsp:spPr>
        <a:xfrm>
          <a:off x="3095566" y="63811"/>
          <a:ext cx="1146029" cy="458411"/>
        </a:xfrm>
        <a:prstGeom prst="chevron">
          <a:avLst/>
        </a:prstGeom>
        <a:solidFill>
          <a:schemeClr val="accent2">
            <a:hueOff val="3511139"/>
            <a:satOff val="-4379"/>
            <a:lumOff val="10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zh-CN" altLang="en-US" sz="1000" kern="1200"/>
            <a:t>仿真测试</a:t>
          </a:r>
        </a:p>
      </dsp:txBody>
      <dsp:txXfrm>
        <a:off x="3324772" y="63811"/>
        <a:ext cx="687618" cy="458411"/>
      </dsp:txXfrm>
    </dsp:sp>
    <dsp:sp modelId="{11FEDE58-FA59-45F7-8C66-D52D3E986E69}">
      <dsp:nvSpPr>
        <dsp:cNvPr id="0" name=""/>
        <dsp:cNvSpPr/>
      </dsp:nvSpPr>
      <dsp:spPr>
        <a:xfrm>
          <a:off x="4126993" y="63811"/>
          <a:ext cx="1146029" cy="458411"/>
        </a:xfrm>
        <a:prstGeom prst="chevron">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zh-CN" altLang="en-US" sz="1000" kern="1200"/>
            <a:t>评测答辩</a:t>
          </a:r>
        </a:p>
      </dsp:txBody>
      <dsp:txXfrm>
        <a:off x="4356199" y="63811"/>
        <a:ext cx="687618" cy="45841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10</Pages>
  <Words>1347</Words>
  <Characters>7679</Characters>
  <Application>Microsoft Office Word</Application>
  <DocSecurity>0</DocSecurity>
  <Lines>63</Lines>
  <Paragraphs>18</Paragraphs>
  <ScaleCrop>false</ScaleCrop>
  <Company>mycomputer</Company>
  <LinksUpToDate>false</LinksUpToDate>
  <CharactersWithSpaces>9008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hui</cp:lastModifiedBy>
  <cp:revision>38</cp:revision>
  <dcterms:created xsi:type="dcterms:W3CDTF">2018-02-27T05:38:00Z</dcterms:created>
  <dcterms:modified xsi:type="dcterms:W3CDTF">2018-03-06T07:11:00Z</dcterms:modified>
</cp:coreProperties>
</file>