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5BF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附件2</w:t>
      </w:r>
    </w:p>
    <w:p w14:paraId="26A96E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</w:p>
    <w:p w14:paraId="59746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val="en-US" w:eastAsia="zh-CN"/>
        </w:rPr>
        <w:t>第十五届中华母语节系列活动之</w:t>
      </w:r>
    </w:p>
    <w:p w14:paraId="59EE3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华文中宋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</w:rPr>
        <w:t>第十</w:t>
      </w: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val="en-US" w:eastAsia="zh-CN"/>
        </w:rPr>
        <w:t>六</w:t>
      </w:r>
      <w:r>
        <w:rPr>
          <w:rFonts w:hint="eastAsia" w:ascii="方正小标宋简体" w:hAnsi="华文中宋" w:eastAsia="方正小标宋简体" w:cs="Times New Roman"/>
          <w:bCs/>
          <w:sz w:val="44"/>
          <w:szCs w:val="44"/>
        </w:rPr>
        <w:t>届“中华赞”诗词歌赋创作大赛</w:t>
      </w:r>
    </w:p>
    <w:p w14:paraId="23E29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方正小标宋简体" w:hAnsi="华文中宋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sz w:val="44"/>
          <w:szCs w:val="44"/>
        </w:rPr>
        <w:t>暨第</w:t>
      </w:r>
      <w:r>
        <w:rPr>
          <w:rFonts w:hint="eastAsia" w:ascii="方正小标宋简体" w:hAnsi="华文中宋" w:eastAsia="方正小标宋简体" w:cs="Times New Roman"/>
          <w:bCs/>
          <w:sz w:val="44"/>
          <w:szCs w:val="44"/>
          <w:lang w:val="en-US" w:eastAsia="zh-CN"/>
        </w:rPr>
        <w:t>三</w:t>
      </w:r>
      <w:r>
        <w:rPr>
          <w:rFonts w:hint="eastAsia" w:ascii="方正小标宋简体" w:hAnsi="华文中宋" w:eastAsia="方正小标宋简体" w:cs="Times New Roman"/>
          <w:bCs/>
          <w:sz w:val="44"/>
          <w:szCs w:val="44"/>
        </w:rPr>
        <w:t>届书评大赛方案</w:t>
      </w:r>
    </w:p>
    <w:p w14:paraId="152E9784">
      <w:pPr>
        <w:pStyle w:val="9"/>
        <w:spacing w:before="0" w:beforeAutospacing="0" w:after="0" w:afterAutospacing="0" w:line="560" w:lineRule="exact"/>
        <w:rPr>
          <w:rFonts w:ascii="仿宋_GB2312" w:hAnsi="华文仿宋" w:eastAsia="仿宋_GB2312" w:cs="楷体_GB2312"/>
          <w:bCs/>
          <w:color w:val="333333"/>
          <w:kern w:val="2"/>
          <w:sz w:val="30"/>
          <w:szCs w:val="30"/>
        </w:rPr>
      </w:pPr>
    </w:p>
    <w:p w14:paraId="7778146D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各学院：</w:t>
      </w:r>
    </w:p>
    <w:p w14:paraId="7DA932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为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深入</w:t>
      </w:r>
      <w:r>
        <w:rPr>
          <w:rFonts w:hint="eastAsia" w:ascii="仿宋_GB2312" w:hAnsi="仿宋" w:eastAsia="仿宋_GB2312" w:cs="Times New Roman"/>
          <w:sz w:val="32"/>
          <w:szCs w:val="32"/>
        </w:rPr>
        <w:t>贯彻党的二十大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和二十届二中、三中全会</w:t>
      </w:r>
      <w:r>
        <w:rPr>
          <w:rFonts w:hint="eastAsia" w:ascii="仿宋_GB2312" w:hAnsi="仿宋" w:eastAsia="仿宋_GB2312" w:cs="Times New Roman"/>
          <w:sz w:val="32"/>
          <w:szCs w:val="32"/>
        </w:rPr>
        <w:t>精神，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落实全国、全省教育大会精神和《教育强国建设规划纲要（2024-2035年）》部署，</w:t>
      </w:r>
      <w:r>
        <w:rPr>
          <w:rFonts w:hint="eastAsia" w:ascii="仿宋_GB2312" w:hAnsi="仿宋" w:eastAsia="仿宋_GB2312" w:cs="Times New Roman"/>
          <w:sz w:val="32"/>
          <w:szCs w:val="32"/>
        </w:rPr>
        <w:t>加大国家通用语言文字推广力度，落实全国青少年读书行动，深化“典耀中华”主题读书及中华优秀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传统文化在高校的知行合一，持续推动教育部师范教育协同提质计划落实，助力师范教育高质量发展，根据省教育厅办公室发布《关于举办第三届江苏大学生读书文化节的通知》（苏教办高函〔</w:t>
      </w:r>
      <w:r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〕</w:t>
      </w:r>
      <w:r>
        <w:rPr>
          <w:rFonts w:hint="default" w:ascii="仿宋_GB2312" w:hAnsi="仿宋" w:eastAsia="仿宋_GB2312" w:cs="Times New Roman"/>
          <w:sz w:val="32"/>
          <w:szCs w:val="32"/>
          <w:lang w:val="en-US" w:eastAsia="zh-CN"/>
        </w:rPr>
        <w:t xml:space="preserve">5 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号）文件精神，经研究，决定与商丘师范学院联合举办第十六届“中华赞”诗词歌赋创作</w:t>
      </w:r>
      <w:r>
        <w:rPr>
          <w:rFonts w:hint="eastAsia" w:ascii="仿宋_GB2312" w:hAnsi="仿宋" w:eastAsia="仿宋_GB2312" w:cs="Times New Roman"/>
          <w:sz w:val="32"/>
          <w:szCs w:val="32"/>
        </w:rPr>
        <w:t>大赛暨第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三</w:t>
      </w:r>
      <w:r>
        <w:rPr>
          <w:rFonts w:hint="eastAsia" w:ascii="仿宋_GB2312" w:hAnsi="仿宋" w:eastAsia="仿宋_GB2312" w:cs="Times New Roman"/>
          <w:sz w:val="32"/>
          <w:szCs w:val="32"/>
        </w:rPr>
        <w:t>届书评大赛，现将有关事项通知如下。</w:t>
      </w:r>
    </w:p>
    <w:p w14:paraId="5EFDA3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Times New Roman"/>
          <w:b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一、大赛主题</w:t>
      </w:r>
    </w:p>
    <w:p w14:paraId="4382BCAE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480"/>
        <w:jc w:val="both"/>
        <w:textAlignment w:val="auto"/>
        <w:rPr>
          <w:rFonts w:ascii="仿宋_GB2312" w:hAnsi="仿宋" w:eastAsia="仿宋_GB2312"/>
          <w:kern w:val="2"/>
          <w:sz w:val="32"/>
          <w:szCs w:val="32"/>
        </w:rPr>
      </w:pPr>
      <w:r>
        <w:rPr>
          <w:rFonts w:hint="eastAsia" w:ascii="仿宋_GB2312" w:hAnsi="仿宋" w:eastAsia="仿宋_GB2312"/>
          <w:kern w:val="2"/>
          <w:sz w:val="32"/>
          <w:szCs w:val="32"/>
        </w:rPr>
        <w:t>典耀中华，赓续文脉</w:t>
      </w:r>
    </w:p>
    <w:p w14:paraId="098D2F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sz w:val="22"/>
          <w:szCs w:val="24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二、大赛时间</w:t>
      </w:r>
    </w:p>
    <w:p w14:paraId="086B2990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480"/>
        <w:jc w:val="both"/>
        <w:textAlignment w:val="auto"/>
        <w:rPr>
          <w:rFonts w:ascii="仿宋_GB2312" w:hAnsi="仿宋" w:eastAsia="仿宋_GB2312"/>
          <w:kern w:val="2"/>
          <w:sz w:val="32"/>
          <w:szCs w:val="32"/>
        </w:rPr>
      </w:pPr>
      <w:r>
        <w:rPr>
          <w:rFonts w:hint="eastAsia" w:ascii="仿宋_GB2312" w:hAnsi="仿宋" w:eastAsia="仿宋_GB2312"/>
          <w:kern w:val="2"/>
          <w:sz w:val="32"/>
          <w:szCs w:val="32"/>
        </w:rPr>
        <w:t>202</w:t>
      </w:r>
      <w:r>
        <w:rPr>
          <w:rFonts w:hint="eastAsia" w:ascii="仿宋_GB2312" w:hAnsi="仿宋" w:eastAsia="仿宋_GB2312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kern w:val="2"/>
          <w:sz w:val="32"/>
          <w:szCs w:val="32"/>
        </w:rPr>
        <w:t>年</w:t>
      </w:r>
      <w:r>
        <w:rPr>
          <w:rFonts w:hint="eastAsia" w:ascii="仿宋_GB2312" w:hAnsi="仿宋" w:eastAsia="仿宋_GB2312"/>
          <w:kern w:val="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kern w:val="2"/>
          <w:sz w:val="32"/>
          <w:szCs w:val="32"/>
        </w:rPr>
        <w:t>月—6月</w:t>
      </w:r>
    </w:p>
    <w:p w14:paraId="12263C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三、参赛对象</w:t>
      </w:r>
    </w:p>
    <w:p w14:paraId="5FF55782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两校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全体在校生</w:t>
      </w:r>
    </w:p>
    <w:p w14:paraId="622AF4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四、作品要求</w:t>
      </w:r>
    </w:p>
    <w:p w14:paraId="24E6A6BD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auto"/>
        <w:rPr>
          <w:rFonts w:ascii="楷体_GB2312" w:hAnsi="楷体" w:eastAsia="楷体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楷体_GB2312" w:hAnsi="楷体" w:eastAsia="楷体_GB2312" w:cs="楷体_GB2312"/>
          <w:bCs/>
          <w:color w:val="333333"/>
          <w:kern w:val="2"/>
          <w:sz w:val="32"/>
          <w:szCs w:val="32"/>
        </w:rPr>
        <w:t>（一）诗词歌赋创作大赛</w:t>
      </w:r>
    </w:p>
    <w:p w14:paraId="3F975735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1</w:t>
      </w:r>
      <w:r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  <w:t>.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作品内容健康，积极向上。以诠释中华优秀文化内涵、展现中华语言文化魅力、弘扬中国精神为目标，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鼓励围绕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彰显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爱国主义与民族气节等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时代精神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进行创作，</w:t>
      </w:r>
      <w:bookmarkStart w:id="0" w:name="_GoBack"/>
      <w:bookmarkEnd w:id="0"/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抒写新时代中华儿女文化记忆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。</w:t>
      </w:r>
    </w:p>
    <w:p w14:paraId="2BF96F1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2.作品须为原创，不得抄袭、套改，一经发现，取消参赛资格。</w:t>
      </w:r>
    </w:p>
    <w:p w14:paraId="1B2768E0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3.体裁为古体诗、新诗、散文等。题目自拟。</w:t>
      </w:r>
    </w:p>
    <w:p w14:paraId="51EF1099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4.每人限投一篇作品。若作品体裁为散文则字数不得少于1500字。</w:t>
      </w:r>
    </w:p>
    <w:p w14:paraId="5B5C9266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auto"/>
        <w:rPr>
          <w:rFonts w:ascii="楷体_GB2312" w:hAnsi="楷体" w:eastAsia="楷体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楷体_GB2312" w:hAnsi="楷体" w:eastAsia="楷体_GB2312" w:cs="楷体_GB2312"/>
          <w:bCs/>
          <w:color w:val="333333"/>
          <w:kern w:val="2"/>
          <w:sz w:val="32"/>
          <w:szCs w:val="32"/>
        </w:rPr>
        <w:t>（二）书评大赛</w:t>
      </w:r>
    </w:p>
    <w:p w14:paraId="684B3A8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Arial" w:eastAsia="仿宋_GB2312" w:cs="Arial"/>
          <w:color w:val="222222"/>
          <w:kern w:val="0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sz w:val="32"/>
          <w:szCs w:val="32"/>
        </w:rPr>
        <w:t>1.</w:t>
      </w:r>
      <w:r>
        <w:rPr>
          <w:rFonts w:hint="eastAsia" w:ascii="仿宋_GB2312" w:hAnsi="Arial" w:eastAsia="仿宋_GB2312" w:cs="Arial"/>
          <w:color w:val="222222"/>
          <w:kern w:val="0"/>
          <w:sz w:val="32"/>
          <w:szCs w:val="32"/>
        </w:rPr>
        <w:t>所评书籍学科不限，包括但不限于：中国文学、中国历史、艺术美感、中华传统、世界文明、哲学宗教、经济社会、自然科学、科技工程、医药健康等。书籍体现的学术思想对推动学科发展具有里程碑式的价值和意义，</w:t>
      </w:r>
      <w:r>
        <w:rPr>
          <w:rFonts w:hint="eastAsia" w:ascii="仿宋_GB2312" w:hAnsi="华文仿宋" w:eastAsia="仿宋_GB2312" w:cs="楷体_GB2312"/>
          <w:bCs/>
          <w:color w:val="333333"/>
          <w:sz w:val="32"/>
          <w:szCs w:val="32"/>
        </w:rPr>
        <w:t>鼓励撰写中华优秀传统书籍书评。</w:t>
      </w:r>
    </w:p>
    <w:p w14:paraId="1A54B35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Arial" w:eastAsia="仿宋_GB2312" w:cs="Arial"/>
          <w:color w:val="222222"/>
          <w:kern w:val="0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sz w:val="32"/>
          <w:szCs w:val="32"/>
        </w:rPr>
        <w:t>2.书评内容</w:t>
      </w:r>
      <w:r>
        <w:rPr>
          <w:rFonts w:hint="eastAsia" w:ascii="仿宋_GB2312" w:hAnsi="Arial" w:eastAsia="仿宋_GB2312" w:cs="Arial"/>
          <w:color w:val="222222"/>
          <w:kern w:val="0"/>
          <w:sz w:val="32"/>
          <w:szCs w:val="32"/>
        </w:rPr>
        <w:t>符合社会主义核心价值观，具有经典性、思想性、知识性、前沿性、可读性，涵盖古今中外、贯通文理、传承中华优秀传统文化，思想积极向上，内容充满正能量，引导大学生前行。</w:t>
      </w:r>
    </w:p>
    <w:p w14:paraId="651C75A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Arial" w:eastAsia="仿宋_GB2312" w:cs="Arial"/>
          <w:color w:val="222222"/>
          <w:kern w:val="0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3.参赛作品应具有原创性、先进性、规范性。作品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未公开发表过（包括公众号等自媒体），重复率不超10%；内容健康向上，</w:t>
      </w:r>
    </w:p>
    <w:p w14:paraId="7653931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Arial" w:eastAsia="仿宋_GB2312" w:cs="Arial"/>
          <w:color w:val="222222"/>
          <w:sz w:val="32"/>
          <w:szCs w:val="32"/>
        </w:rPr>
        <w:t>观点鲜明，逻辑清晰，文意畅达。</w:t>
      </w:r>
      <w:r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  <w:t>我校优秀作品将推荐代表学校参加省赛</w:t>
      </w:r>
    </w:p>
    <w:p w14:paraId="7F400425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4.每人限投一篇作品。题目自拟，字数限1500字以内。</w:t>
      </w:r>
    </w:p>
    <w:p w14:paraId="55EBF1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五、参赛方式</w:t>
      </w:r>
    </w:p>
    <w:p w14:paraId="72E2C86E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黑体" w:hAnsi="黑体" w:eastAsia="黑体" w:cs="宋体"/>
          <w:b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202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年5月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16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日前，参赛者将参赛作品电子稿以附件形式</w:t>
      </w:r>
    </w:p>
    <w:p w14:paraId="57934785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发送至文学院学生会办公室邮箱3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2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8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144215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9</w:t>
      </w:r>
      <w:r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  <w:t>@qq.com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。</w:t>
      </w:r>
    </w:p>
    <w:p w14:paraId="482B8B4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邮件主题请注明参赛字样并标明体裁，格式如下：</w:t>
      </w:r>
    </w:p>
    <w:p w14:paraId="498B64C8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【中华赞】新诗/散文+作品名/第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三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届书评大赛+书籍名</w:t>
      </w:r>
    </w:p>
    <w:p w14:paraId="03A630C4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附件word文档中需注明姓名、院系、班级及具体联系方式。</w:t>
      </w:r>
    </w:p>
    <w:p w14:paraId="19A976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六、奖项设置</w:t>
      </w:r>
    </w:p>
    <w:p w14:paraId="4C8CE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default" w:ascii="仿宋_GB2312" w:hAnsi="仿宋" w:eastAsia="仿宋_GB2312" w:cs="Times New Roman"/>
          <w:bCs w:val="0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本次活动将本着公开、公正、公平的原则，组织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两校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专业教师对稿件进行评选，评出一、二、三等奖若干，</w:t>
      </w:r>
      <w:r>
        <w:rPr>
          <w:rFonts w:hint="eastAsia" w:ascii="仿宋_GB2312" w:hAnsi="仿宋" w:eastAsia="仿宋_GB2312" w:cs="Times New Roman"/>
          <w:bCs w:val="0"/>
          <w:sz w:val="32"/>
          <w:szCs w:val="32"/>
          <w:lang w:val="en-US" w:eastAsia="zh-CN"/>
        </w:rPr>
        <w:t>两校联合颁发证书及奖品。部分优秀作品，将在母语节活动总结表彰时进行展示。</w:t>
      </w:r>
    </w:p>
    <w:p w14:paraId="6713CE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 w:val="0"/>
          <w:bCs/>
          <w:kern w:val="0"/>
          <w:sz w:val="32"/>
          <w:szCs w:val="32"/>
        </w:rPr>
        <w:t>七、活动组织</w:t>
      </w:r>
    </w:p>
    <w:p w14:paraId="77EA16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华文仿宋" w:eastAsia="仿宋_GB2312" w:cs="楷体_GB2312"/>
          <w:bCs/>
          <w:color w:val="333333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 w:cs="楷体_GB2312"/>
          <w:bCs/>
          <w:color w:val="333333"/>
          <w:sz w:val="32"/>
          <w:szCs w:val="32"/>
        </w:rPr>
        <w:t>主办单位：</w:t>
      </w:r>
      <w:r>
        <w:rPr>
          <w:rFonts w:hint="eastAsia" w:ascii="仿宋_GB2312" w:hAnsi="华文仿宋" w:eastAsia="仿宋_GB2312" w:cs="楷体_GB2312"/>
          <w:bCs/>
          <w:color w:val="333333"/>
          <w:sz w:val="32"/>
          <w:szCs w:val="32"/>
          <w:lang w:val="en-US" w:eastAsia="zh-CN"/>
        </w:rPr>
        <w:t>江苏师范大学、商丘师范学院</w:t>
      </w:r>
    </w:p>
    <w:p w14:paraId="6A7EAAC2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2"/>
          <w:szCs w:val="32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承办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部门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：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  <w:lang w:val="en-US" w:eastAsia="zh-CN"/>
        </w:rPr>
        <w:t>江苏师范大学</w:t>
      </w: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文学院</w:t>
      </w:r>
    </w:p>
    <w:p w14:paraId="19FD29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联系人：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乔子芮</w:t>
      </w:r>
    </w:p>
    <w:p w14:paraId="203FC43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Times New Roman"/>
          <w:sz w:val="32"/>
          <w:szCs w:val="32"/>
        </w:rPr>
        <w:t>联系电话：0516-83656427</w:t>
      </w:r>
    </w:p>
    <w:p w14:paraId="2528867E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仿宋_GB2312" w:hAnsi="华文仿宋" w:eastAsia="仿宋_GB2312" w:cs="楷体_GB2312"/>
          <w:bCs/>
          <w:color w:val="333333"/>
          <w:kern w:val="2"/>
          <w:sz w:val="30"/>
          <w:szCs w:val="30"/>
        </w:rPr>
      </w:pPr>
      <w:r>
        <w:rPr>
          <w:rFonts w:hint="eastAsia" w:ascii="仿宋_GB2312" w:hAnsi="华文仿宋" w:eastAsia="仿宋_GB2312" w:cs="楷体_GB2312"/>
          <w:bCs/>
          <w:color w:val="333333"/>
          <w:kern w:val="2"/>
          <w:sz w:val="32"/>
          <w:szCs w:val="32"/>
        </w:rPr>
        <w:t>未尽事宜，另行通知。</w:t>
      </w:r>
    </w:p>
    <w:p w14:paraId="1EBC4606">
      <w:pPr>
        <w:pStyle w:val="9"/>
        <w:spacing w:before="0" w:beforeAutospacing="0" w:after="0" w:afterAutospacing="0" w:line="560" w:lineRule="exact"/>
        <w:ind w:firstLine="480"/>
        <w:jc w:val="both"/>
        <w:rPr>
          <w:rFonts w:ascii="仿宋_GB2312" w:hAnsi="华文仿宋" w:eastAsia="仿宋_GB2312" w:cs="楷体_GB2312"/>
          <w:bCs/>
          <w:color w:val="333333"/>
          <w:kern w:val="2"/>
          <w:sz w:val="30"/>
          <w:szCs w:val="30"/>
        </w:rPr>
      </w:pP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2ZDZhODA0YWMzY2UwMDBhZjE3M2YwYmY3MTk4N2YifQ=="/>
  </w:docVars>
  <w:rsids>
    <w:rsidRoot w:val="00674FCF"/>
    <w:rsid w:val="00000A72"/>
    <w:rsid w:val="000A5D68"/>
    <w:rsid w:val="001578E5"/>
    <w:rsid w:val="00175E0E"/>
    <w:rsid w:val="002311A9"/>
    <w:rsid w:val="00286C8D"/>
    <w:rsid w:val="002C63A1"/>
    <w:rsid w:val="003C38E2"/>
    <w:rsid w:val="003C7261"/>
    <w:rsid w:val="003D5A69"/>
    <w:rsid w:val="003F4621"/>
    <w:rsid w:val="00425FEE"/>
    <w:rsid w:val="004F7CC0"/>
    <w:rsid w:val="005549D5"/>
    <w:rsid w:val="00631BFC"/>
    <w:rsid w:val="0066069F"/>
    <w:rsid w:val="00674FCF"/>
    <w:rsid w:val="00686D47"/>
    <w:rsid w:val="00774A92"/>
    <w:rsid w:val="007C6C6C"/>
    <w:rsid w:val="008005F7"/>
    <w:rsid w:val="008176E4"/>
    <w:rsid w:val="00862838"/>
    <w:rsid w:val="008A1E1B"/>
    <w:rsid w:val="008C4353"/>
    <w:rsid w:val="00904E39"/>
    <w:rsid w:val="00974DEB"/>
    <w:rsid w:val="009B47A0"/>
    <w:rsid w:val="009E6D43"/>
    <w:rsid w:val="00A008F9"/>
    <w:rsid w:val="00A923EA"/>
    <w:rsid w:val="00B030C7"/>
    <w:rsid w:val="00B91176"/>
    <w:rsid w:val="00B97D3A"/>
    <w:rsid w:val="00BC4745"/>
    <w:rsid w:val="00BF2083"/>
    <w:rsid w:val="00BF71CF"/>
    <w:rsid w:val="00C13448"/>
    <w:rsid w:val="00C91AA2"/>
    <w:rsid w:val="00CF0A41"/>
    <w:rsid w:val="00D00CBE"/>
    <w:rsid w:val="00D01EFE"/>
    <w:rsid w:val="00D02BD9"/>
    <w:rsid w:val="00D47701"/>
    <w:rsid w:val="00D516B0"/>
    <w:rsid w:val="00DC307D"/>
    <w:rsid w:val="00DD6861"/>
    <w:rsid w:val="00E452FD"/>
    <w:rsid w:val="00EE181A"/>
    <w:rsid w:val="00EE6F59"/>
    <w:rsid w:val="00F353E5"/>
    <w:rsid w:val="00FB0767"/>
    <w:rsid w:val="014527E0"/>
    <w:rsid w:val="01C40DDD"/>
    <w:rsid w:val="04D255BF"/>
    <w:rsid w:val="079F3753"/>
    <w:rsid w:val="08353E2D"/>
    <w:rsid w:val="0EF41E77"/>
    <w:rsid w:val="0FC17241"/>
    <w:rsid w:val="119E713A"/>
    <w:rsid w:val="11E42DD6"/>
    <w:rsid w:val="14F41582"/>
    <w:rsid w:val="17215F32"/>
    <w:rsid w:val="18501CDD"/>
    <w:rsid w:val="191C2E55"/>
    <w:rsid w:val="19D159ED"/>
    <w:rsid w:val="1B522B5E"/>
    <w:rsid w:val="1C8C20A0"/>
    <w:rsid w:val="1F5E41C7"/>
    <w:rsid w:val="1F9C084C"/>
    <w:rsid w:val="26BD7F0C"/>
    <w:rsid w:val="2A241B69"/>
    <w:rsid w:val="2A866380"/>
    <w:rsid w:val="2E045F3A"/>
    <w:rsid w:val="300C7328"/>
    <w:rsid w:val="322C3CB1"/>
    <w:rsid w:val="33DB773D"/>
    <w:rsid w:val="33E476F6"/>
    <w:rsid w:val="353F1F4D"/>
    <w:rsid w:val="38B13162"/>
    <w:rsid w:val="3D6C7658"/>
    <w:rsid w:val="3E740EBA"/>
    <w:rsid w:val="41C23CEA"/>
    <w:rsid w:val="427E2307"/>
    <w:rsid w:val="45953DEA"/>
    <w:rsid w:val="46164B85"/>
    <w:rsid w:val="46D25656"/>
    <w:rsid w:val="4A2C4009"/>
    <w:rsid w:val="4C4067EC"/>
    <w:rsid w:val="4CD40D75"/>
    <w:rsid w:val="4E6A7F72"/>
    <w:rsid w:val="4E6E7327"/>
    <w:rsid w:val="4F5D32A4"/>
    <w:rsid w:val="536F35A6"/>
    <w:rsid w:val="56E21C1D"/>
    <w:rsid w:val="57CC0FC7"/>
    <w:rsid w:val="5A1E7F38"/>
    <w:rsid w:val="5A4E2167"/>
    <w:rsid w:val="5D8F4F70"/>
    <w:rsid w:val="5DA14CA4"/>
    <w:rsid w:val="5F182D44"/>
    <w:rsid w:val="61E3588B"/>
    <w:rsid w:val="6372336A"/>
    <w:rsid w:val="64E262CE"/>
    <w:rsid w:val="65543C9A"/>
    <w:rsid w:val="685A43CD"/>
    <w:rsid w:val="6AA47B81"/>
    <w:rsid w:val="6AD71D05"/>
    <w:rsid w:val="6D3E4E45"/>
    <w:rsid w:val="6F086931"/>
    <w:rsid w:val="788D434B"/>
    <w:rsid w:val="78ED1F85"/>
    <w:rsid w:val="7BF04E26"/>
    <w:rsid w:val="7D292894"/>
    <w:rsid w:val="7E891110"/>
    <w:rsid w:val="7E9A331D"/>
    <w:rsid w:val="7F482D79"/>
    <w:rsid w:val="7FE1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autoRedefine/>
    <w:qFormat/>
    <w:uiPriority w:val="22"/>
    <w:rPr>
      <w:b/>
      <w:bCs/>
    </w:rPr>
  </w:style>
  <w:style w:type="character" w:styleId="8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Times New Roman"/>
      <w:kern w:val="0"/>
      <w:sz w:val="24"/>
      <w:szCs w:val="24"/>
    </w:rPr>
  </w:style>
  <w:style w:type="character" w:customStyle="1" w:styleId="10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1123</Words>
  <Characters>1190</Characters>
  <Lines>7</Lines>
  <Paragraphs>2</Paragraphs>
  <TotalTime>3</TotalTime>
  <ScaleCrop>false</ScaleCrop>
  <LinksUpToDate>false</LinksUpToDate>
  <CharactersWithSpaces>1191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2023-05-05T09:12:00Z</dcterms:created>
  <dc:creator>eraio</dc:creator>
  <cp:lastModifiedBy>灵灵</cp:lastModifiedBy>
  <cp:lastPrinted>2025-04-16T06:04:00Z</cp:lastPrinted>
  <dcterms:modified xsi:type="dcterms:W3CDTF">2025-04-17T01:29:42Z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36A9C4BF47904C44A443DF236354B563_13</vt:lpwstr>
  </property>
  <property fmtid="{D5CDD505-2E9C-101B-9397-08002B2CF9AE}" pid="4" name="KSOTemplateDocerSaveRecord">
    <vt:lpwstr>eyJoZGlkIjoiNzRjNjBhOGU3ZTc5OWM0ZGEyMTM4ODNjODM0NWE0ZGQiLCJ1c2VySWQiOiI0OTA3MDkzODMifQ==</vt:lpwstr>
  </property>
</Properties>
</file>